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B2C5F">
      <w:pPr>
        <w:spacing w:line="304" w:lineRule="auto"/>
      </w:pPr>
    </w:p>
    <w:p w14:paraId="489E59AC">
      <w:pPr>
        <w:pStyle w:val="2"/>
        <w:spacing w:before="130" w:line="220" w:lineRule="auto"/>
        <w:ind w:left="616"/>
        <w:jc w:val="center"/>
        <w:outlineLvl w:val="0"/>
        <w:rPr>
          <w:rFonts w:hint="eastAsia" w:ascii="黑体" w:hAnsi="黑体" w:eastAsia="黑体" w:cs="黑体"/>
          <w:b/>
          <w:bCs/>
          <w:spacing w:val="-4"/>
          <w:sz w:val="36"/>
          <w:szCs w:val="36"/>
          <w:lang w:eastAsia="zh-CN"/>
        </w:rPr>
      </w:pPr>
      <w:bookmarkStart w:id="0" w:name="_Hlk213523807"/>
      <w:r>
        <w:rPr>
          <w:rFonts w:hint="eastAsia" w:ascii="黑体" w:hAnsi="黑体" w:eastAsia="黑体" w:cs="黑体"/>
          <w:b/>
          <w:bCs/>
          <w:spacing w:val="-4"/>
          <w:sz w:val="36"/>
          <w:szCs w:val="36"/>
          <w:lang w:eastAsia="zh-CN"/>
        </w:rPr>
        <w:t>辽宁大学第八届金球节系列活动暨</w:t>
      </w:r>
    </w:p>
    <w:p w14:paraId="069D4280">
      <w:pPr>
        <w:pStyle w:val="2"/>
        <w:spacing w:before="130" w:line="220" w:lineRule="auto"/>
        <w:ind w:left="616"/>
        <w:jc w:val="center"/>
        <w:outlineLvl w:val="0"/>
        <w:rPr>
          <w:rFonts w:hint="eastAsia" w:ascii="黑体" w:hAnsi="黑体" w:eastAsia="黑体" w:cs="黑体"/>
          <w:b/>
          <w:bCs/>
          <w:sz w:val="36"/>
          <w:szCs w:val="36"/>
          <w:lang w:eastAsia="zh-CN"/>
        </w:rPr>
      </w:pPr>
      <w:r>
        <w:rPr>
          <w:rFonts w:hint="eastAsia" w:ascii="黑体" w:hAnsi="黑体" w:eastAsia="黑体" w:cs="黑体"/>
          <w:b/>
          <w:bCs/>
          <w:spacing w:val="-4"/>
          <w:sz w:val="36"/>
          <w:szCs w:val="36"/>
          <w:lang w:eastAsia="zh-CN"/>
        </w:rPr>
        <w:t>202</w:t>
      </w:r>
      <w:r>
        <w:rPr>
          <w:rFonts w:hint="eastAsia" w:ascii="黑体" w:hAnsi="黑体" w:eastAsia="黑体" w:cs="黑体"/>
          <w:b/>
          <w:bCs/>
          <w:spacing w:val="-4"/>
          <w:sz w:val="36"/>
          <w:szCs w:val="36"/>
          <w:lang w:val="en-US" w:eastAsia="zh-CN"/>
        </w:rPr>
        <w:t>6年</w:t>
      </w:r>
      <w:r>
        <w:rPr>
          <w:rFonts w:hint="eastAsia" w:ascii="黑体" w:hAnsi="黑体" w:eastAsia="黑体" w:cs="黑体"/>
          <w:b/>
          <w:bCs/>
          <w:spacing w:val="-4"/>
          <w:sz w:val="36"/>
          <w:szCs w:val="36"/>
          <w:lang w:eastAsia="zh-CN"/>
        </w:rPr>
        <w:t>辽宁大学学生乒乓球锦标赛</w:t>
      </w:r>
      <w:bookmarkEnd w:id="0"/>
      <w:r>
        <w:rPr>
          <w:rFonts w:hint="eastAsia" w:ascii="黑体" w:hAnsi="黑体" w:eastAsia="黑体" w:cs="黑体"/>
          <w:b/>
          <w:bCs/>
          <w:spacing w:val="-4"/>
          <w:sz w:val="36"/>
          <w:szCs w:val="36"/>
          <w:lang w:eastAsia="zh-CN"/>
        </w:rPr>
        <w:t>竞赛规程</w:t>
      </w:r>
    </w:p>
    <w:p w14:paraId="267B0763">
      <w:pPr>
        <w:spacing w:line="352" w:lineRule="auto"/>
        <w:jc w:val="center"/>
        <w:rPr>
          <w:lang w:eastAsia="zh-CN"/>
        </w:rPr>
      </w:pPr>
    </w:p>
    <w:p w14:paraId="479A4F00">
      <w:pPr>
        <w:pStyle w:val="2"/>
        <w:spacing w:before="101" w:line="225" w:lineRule="auto"/>
        <w:ind w:left="6" w:firstLine="657" w:firstLineChars="200"/>
        <w:outlineLvl w:val="1"/>
        <w:rPr>
          <w:rFonts w:hint="eastAsia" w:ascii="黑体" w:hAnsi="黑体" w:eastAsia="黑体" w:cs="黑体"/>
          <w:sz w:val="32"/>
          <w:szCs w:val="32"/>
          <w:lang w:eastAsia="zh-CN"/>
        </w:rPr>
      </w:pPr>
      <w:r>
        <w:rPr>
          <w:rFonts w:hint="eastAsia" w:ascii="黑体" w:hAnsi="黑体" w:eastAsia="黑体" w:cs="黑体"/>
          <w:b/>
          <w:bCs/>
          <w:spacing w:val="4"/>
          <w:sz w:val="32"/>
          <w:szCs w:val="32"/>
          <w:lang w:eastAsia="zh-CN"/>
        </w:rPr>
        <w:t>一、主办单位</w:t>
      </w:r>
    </w:p>
    <w:p w14:paraId="30BC1CAC">
      <w:pPr>
        <w:pStyle w:val="2"/>
        <w:spacing w:before="225" w:line="220" w:lineRule="auto"/>
        <w:ind w:left="2" w:firstLine="592" w:firstLineChars="200"/>
        <w:rPr>
          <w:rFonts w:hint="eastAsia" w:ascii="宋体" w:hAnsi="宋体" w:eastAsia="宋体" w:cs="宋体"/>
          <w:sz w:val="30"/>
          <w:szCs w:val="30"/>
          <w:lang w:eastAsia="zh-CN"/>
        </w:rPr>
      </w:pPr>
      <w:r>
        <w:rPr>
          <w:rFonts w:hint="eastAsia" w:ascii="宋体" w:hAnsi="宋体" w:eastAsia="宋体" w:cs="宋体"/>
          <w:spacing w:val="-2"/>
          <w:sz w:val="30"/>
          <w:szCs w:val="30"/>
          <w:lang w:eastAsia="zh-CN"/>
        </w:rPr>
        <w:t>辽宁大学体育教研部</w:t>
      </w:r>
    </w:p>
    <w:p w14:paraId="057E72BD">
      <w:pPr>
        <w:pStyle w:val="2"/>
        <w:spacing w:before="101" w:line="225" w:lineRule="auto"/>
        <w:ind w:left="6" w:firstLine="617" w:firstLineChars="200"/>
        <w:outlineLvl w:val="1"/>
        <w:rPr>
          <w:rFonts w:hint="eastAsia" w:ascii="黑体" w:hAnsi="黑体" w:eastAsia="黑体" w:cs="黑体"/>
          <w:sz w:val="30"/>
          <w:szCs w:val="30"/>
          <w:lang w:eastAsia="zh-CN"/>
        </w:rPr>
      </w:pPr>
      <w:r>
        <w:rPr>
          <w:rFonts w:hint="eastAsia" w:ascii="黑体" w:hAnsi="黑体" w:eastAsia="黑体" w:cs="黑体"/>
          <w:b/>
          <w:bCs/>
          <w:spacing w:val="4"/>
          <w:sz w:val="30"/>
          <w:szCs w:val="30"/>
          <w:lang w:eastAsia="zh-CN"/>
        </w:rPr>
        <w:t>二、协办单位</w:t>
      </w:r>
    </w:p>
    <w:p w14:paraId="3B0B2EE8">
      <w:pPr>
        <w:pStyle w:val="2"/>
        <w:spacing w:before="223" w:line="220" w:lineRule="auto"/>
        <w:ind w:left="2" w:firstLine="596" w:firstLineChars="200"/>
        <w:rPr>
          <w:rFonts w:hint="eastAsia" w:ascii="宋体" w:hAnsi="宋体" w:eastAsia="宋体" w:cs="宋体"/>
          <w:sz w:val="30"/>
          <w:szCs w:val="30"/>
          <w:lang w:eastAsia="zh-CN"/>
        </w:rPr>
      </w:pPr>
      <w:r>
        <w:rPr>
          <w:rFonts w:hint="eastAsia" w:ascii="宋体" w:hAnsi="宋体" w:eastAsia="宋体" w:cs="宋体"/>
          <w:spacing w:val="-1"/>
          <w:sz w:val="30"/>
          <w:szCs w:val="30"/>
          <w:lang w:eastAsia="zh-CN"/>
        </w:rPr>
        <w:t>辽宁大学学生体育竞赛组织管理社团</w:t>
      </w:r>
    </w:p>
    <w:p w14:paraId="4BDCB9A4">
      <w:pPr>
        <w:pStyle w:val="2"/>
        <w:spacing w:before="101" w:line="225" w:lineRule="auto"/>
        <w:ind w:left="1" w:firstLine="621" w:firstLineChars="200"/>
        <w:outlineLvl w:val="1"/>
        <w:rPr>
          <w:rFonts w:hint="eastAsia" w:ascii="黑体" w:hAnsi="黑体" w:eastAsia="黑体" w:cs="黑体"/>
          <w:sz w:val="30"/>
          <w:szCs w:val="30"/>
          <w:lang w:eastAsia="zh-CN"/>
        </w:rPr>
      </w:pPr>
      <w:r>
        <w:rPr>
          <w:rFonts w:hint="eastAsia" w:ascii="黑体" w:hAnsi="黑体" w:eastAsia="黑体" w:cs="黑体"/>
          <w:b/>
          <w:bCs/>
          <w:spacing w:val="5"/>
          <w:sz w:val="30"/>
          <w:szCs w:val="30"/>
          <w:lang w:eastAsia="zh-CN"/>
        </w:rPr>
        <w:t>三、参加单位</w:t>
      </w:r>
    </w:p>
    <w:p w14:paraId="51ECCCB6">
      <w:pPr>
        <w:pStyle w:val="2"/>
        <w:spacing w:before="224" w:line="221" w:lineRule="auto"/>
        <w:ind w:left="2" w:firstLine="592" w:firstLineChars="200"/>
        <w:rPr>
          <w:rFonts w:hint="eastAsia" w:ascii="宋体" w:hAnsi="宋体" w:eastAsia="宋体" w:cs="宋体"/>
          <w:sz w:val="30"/>
          <w:szCs w:val="30"/>
          <w:lang w:eastAsia="zh-CN"/>
        </w:rPr>
      </w:pPr>
      <w:r>
        <w:rPr>
          <w:rFonts w:hint="eastAsia" w:ascii="宋体" w:hAnsi="宋体" w:eastAsia="宋体" w:cs="宋体"/>
          <w:spacing w:val="-2"/>
          <w:sz w:val="30"/>
          <w:szCs w:val="30"/>
          <w:lang w:eastAsia="zh-CN"/>
        </w:rPr>
        <w:t>辽宁大学各学</w:t>
      </w:r>
      <w:r>
        <w:rPr>
          <w:rFonts w:hint="eastAsia" w:ascii="宋体" w:hAnsi="宋体" w:eastAsia="宋体" w:cs="宋体"/>
          <w:spacing w:val="-2"/>
          <w:sz w:val="30"/>
          <w:szCs w:val="30"/>
          <w:lang w:val="en-US" w:eastAsia="zh-CN"/>
        </w:rPr>
        <w:t>生培养单位</w:t>
      </w:r>
    </w:p>
    <w:p w14:paraId="4A1297DF">
      <w:pPr>
        <w:pStyle w:val="2"/>
        <w:spacing w:before="101" w:line="227" w:lineRule="auto"/>
        <w:ind w:left="31" w:firstLine="605" w:firstLineChars="200"/>
        <w:outlineLvl w:val="1"/>
        <w:rPr>
          <w:rFonts w:hint="eastAsia" w:ascii="黑体" w:hAnsi="黑体" w:eastAsia="黑体" w:cs="黑体"/>
          <w:sz w:val="30"/>
          <w:szCs w:val="30"/>
          <w:lang w:eastAsia="zh-CN"/>
        </w:rPr>
      </w:pPr>
      <w:r>
        <w:rPr>
          <w:rFonts w:hint="eastAsia" w:ascii="黑体" w:hAnsi="黑体" w:eastAsia="黑体" w:cs="黑体"/>
          <w:b/>
          <w:bCs/>
          <w:spacing w:val="1"/>
          <w:sz w:val="30"/>
          <w:szCs w:val="30"/>
          <w:lang w:eastAsia="zh-CN"/>
        </w:rPr>
        <w:t>四、时间和地点</w:t>
      </w:r>
    </w:p>
    <w:p w14:paraId="37572624">
      <w:pPr>
        <w:pStyle w:val="2"/>
        <w:spacing w:before="220" w:line="220" w:lineRule="auto"/>
        <w:ind w:left="13" w:firstLine="600" w:firstLineChars="200"/>
        <w:rPr>
          <w:rFonts w:hint="default"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时间：</w:t>
      </w:r>
      <w:r>
        <w:rPr>
          <w:rFonts w:hint="eastAsia" w:cs="宋体"/>
          <w:kern w:val="2"/>
          <w:sz w:val="30"/>
          <w:szCs w:val="30"/>
          <w:lang w:val="en-US" w:eastAsia="zh-CN" w:bidi="ar-SA"/>
        </w:rPr>
        <w:t>2026年11</w:t>
      </w:r>
      <w:r>
        <w:rPr>
          <w:rFonts w:hint="eastAsia" w:ascii="宋体" w:hAnsi="宋体" w:eastAsia="宋体" w:cs="宋体"/>
          <w:kern w:val="2"/>
          <w:sz w:val="30"/>
          <w:szCs w:val="30"/>
          <w:lang w:val="en-US" w:eastAsia="zh-CN" w:bidi="ar-SA"/>
        </w:rPr>
        <w:t>月</w:t>
      </w:r>
      <w:r>
        <w:rPr>
          <w:rFonts w:hint="eastAsia" w:cs="宋体"/>
          <w:kern w:val="2"/>
          <w:sz w:val="30"/>
          <w:szCs w:val="30"/>
          <w:lang w:val="en-US" w:eastAsia="zh-CN" w:bidi="ar-SA"/>
        </w:rPr>
        <w:t>2</w:t>
      </w:r>
      <w:r>
        <w:rPr>
          <w:rFonts w:hint="eastAsia" w:ascii="宋体" w:hAnsi="宋体" w:eastAsia="宋体" w:cs="宋体"/>
          <w:kern w:val="2"/>
          <w:sz w:val="30"/>
          <w:szCs w:val="30"/>
          <w:lang w:val="en-US" w:eastAsia="zh-CN" w:bidi="ar-SA"/>
        </w:rPr>
        <w:t>日</w:t>
      </w:r>
      <w:bookmarkStart w:id="1" w:name="_GoBack"/>
      <w:bookmarkEnd w:id="1"/>
    </w:p>
    <w:p w14:paraId="705BF870">
      <w:pPr>
        <w:pStyle w:val="2"/>
        <w:spacing w:before="220" w:line="220" w:lineRule="auto"/>
        <w:ind w:left="13" w:firstLine="600" w:firstLineChars="200"/>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地点：辽宁大学蒲河校区乒乓球馆</w:t>
      </w:r>
      <w:r>
        <w:rPr>
          <w:rFonts w:hint="eastAsia" w:cs="宋体"/>
          <w:kern w:val="2"/>
          <w:sz w:val="30"/>
          <w:szCs w:val="30"/>
          <w:lang w:val="en-US" w:eastAsia="zh-CN" w:bidi="ar-SA"/>
        </w:rPr>
        <w:t>，</w:t>
      </w:r>
      <w:r>
        <w:rPr>
          <w:rFonts w:hint="eastAsia" w:ascii="宋体" w:hAnsi="宋体" w:eastAsia="宋体" w:cs="宋体"/>
          <w:kern w:val="2"/>
          <w:sz w:val="30"/>
          <w:szCs w:val="30"/>
          <w:lang w:val="en-US" w:eastAsia="zh-CN" w:bidi="ar-SA"/>
        </w:rPr>
        <w:t>崇山校区乒乓球馆</w:t>
      </w:r>
    </w:p>
    <w:p w14:paraId="111C1C5E">
      <w:pPr>
        <w:pStyle w:val="15"/>
        <w:keepLines/>
        <w:topLinePunct/>
        <w:spacing w:line="579" w:lineRule="exact"/>
        <w:ind w:left="0" w:leftChars="0" w:firstLine="601" w:firstLineChars="200"/>
        <w:outlineLvl w:val="0"/>
        <w:rPr>
          <w:rFonts w:hint="eastAsia" w:ascii="黑体" w:hAnsi="黑体" w:eastAsia="黑体" w:cs="黑体"/>
          <w:b/>
          <w:bCs/>
          <w:sz w:val="30"/>
          <w:szCs w:val="30"/>
        </w:rPr>
      </w:pPr>
      <w:r>
        <w:rPr>
          <w:rFonts w:hint="eastAsia" w:ascii="黑体" w:hAnsi="黑体" w:eastAsia="黑体" w:cs="黑体"/>
          <w:b/>
          <w:bCs/>
          <w:sz w:val="30"/>
          <w:szCs w:val="30"/>
        </w:rPr>
        <w:t>五、参赛资格</w:t>
      </w:r>
    </w:p>
    <w:p w14:paraId="13AAAAE2">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（一）凡报名参加本次比赛的学生男、女运动员，必须按照教育部关于全国高等院校统一招生考试、录取，并有正式学籍的在校在读全日制本科生、研究生、留学生。</w:t>
      </w:r>
    </w:p>
    <w:p w14:paraId="15F24698">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（二）思想进步，遵守运动员守则，并经医院证明身体健康者方可参加本次总决赛。</w:t>
      </w:r>
    </w:p>
    <w:p w14:paraId="49328551">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（三）凡参加比赛的运动员必须携带本人身份证、学生证，以备赛会验证。</w:t>
      </w:r>
    </w:p>
    <w:p w14:paraId="33387869">
      <w:pPr>
        <w:pStyle w:val="15"/>
        <w:keepLines/>
        <w:topLinePunct/>
        <w:spacing w:line="579" w:lineRule="exact"/>
        <w:ind w:left="0" w:leftChars="0" w:firstLine="601" w:firstLineChars="200"/>
        <w:outlineLvl w:val="0"/>
        <w:rPr>
          <w:rFonts w:hint="eastAsia" w:ascii="黑体" w:hAnsi="黑体" w:eastAsia="黑体" w:cs="黑体"/>
          <w:b/>
          <w:bCs/>
          <w:sz w:val="30"/>
          <w:szCs w:val="30"/>
        </w:rPr>
      </w:pPr>
      <w:r>
        <w:rPr>
          <w:rFonts w:hint="eastAsia" w:ascii="黑体" w:hAnsi="黑体" w:eastAsia="黑体" w:cs="黑体"/>
          <w:b/>
          <w:bCs/>
          <w:sz w:val="30"/>
          <w:szCs w:val="30"/>
        </w:rPr>
        <w:t>六、竞赛办法</w:t>
      </w:r>
    </w:p>
    <w:p w14:paraId="25483125">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(一) 比赛分小组赛、总决赛两个阶段进行，小组赛取前两名进入第二阶段。</w:t>
      </w:r>
    </w:p>
    <w:p w14:paraId="632D9921">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(二) 竞赛采用国家规定的最新乒乓球竞赛规则。</w:t>
      </w:r>
    </w:p>
    <w:p w14:paraId="6E395476">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val="en-US" w:eastAsia="zh-CN"/>
        </w:rPr>
        <w:t>1</w:t>
      </w:r>
      <w:r>
        <w:rPr>
          <w:rFonts w:hint="eastAsia" w:ascii="宋体" w:hAnsi="宋体" w:eastAsia="宋体" w:cs="宋体"/>
          <w:kern w:val="2"/>
          <w:sz w:val="30"/>
          <w:szCs w:val="30"/>
          <w:lang w:eastAsia="zh-CN"/>
        </w:rPr>
        <w:t>.比赛为五局三胜制，每场比赛 3 局 2 胜，每局11 分制。</w:t>
      </w:r>
    </w:p>
    <w:p w14:paraId="0F3A6B4E">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val="en-US" w:eastAsia="zh-CN"/>
        </w:rPr>
      </w:pPr>
      <w:r>
        <w:rPr>
          <w:rFonts w:hint="eastAsia" w:ascii="宋体" w:hAnsi="宋体" w:eastAsia="宋体" w:cs="宋体"/>
          <w:kern w:val="2"/>
          <w:sz w:val="30"/>
          <w:szCs w:val="30"/>
          <w:lang w:val="en-US" w:eastAsia="zh-CN"/>
        </w:rPr>
        <w:t>2</w:t>
      </w:r>
      <w:r>
        <w:rPr>
          <w:rFonts w:hint="eastAsia" w:ascii="宋体" w:hAnsi="宋体" w:eastAsia="宋体" w:cs="宋体"/>
          <w:kern w:val="2"/>
          <w:sz w:val="30"/>
          <w:szCs w:val="30"/>
          <w:lang w:eastAsia="zh-CN"/>
        </w:rPr>
        <w:t>.出场顺序：第一、</w:t>
      </w:r>
      <w:r>
        <w:rPr>
          <w:rFonts w:hint="eastAsia" w:ascii="宋体" w:hAnsi="宋体" w:eastAsia="宋体" w:cs="宋体"/>
          <w:kern w:val="2"/>
          <w:sz w:val="30"/>
          <w:szCs w:val="30"/>
          <w:lang w:val="en-US" w:eastAsia="zh-CN"/>
        </w:rPr>
        <w:t>四</w:t>
      </w:r>
      <w:r>
        <w:rPr>
          <w:rFonts w:hint="eastAsia" w:ascii="宋体" w:hAnsi="宋体" w:eastAsia="宋体" w:cs="宋体"/>
          <w:kern w:val="2"/>
          <w:sz w:val="30"/>
          <w:szCs w:val="30"/>
          <w:lang w:eastAsia="zh-CN"/>
        </w:rPr>
        <w:t>场为男子单打，第二、</w:t>
      </w:r>
      <w:r>
        <w:rPr>
          <w:rFonts w:hint="eastAsia" w:ascii="宋体" w:hAnsi="宋体" w:eastAsia="宋体" w:cs="宋体"/>
          <w:kern w:val="2"/>
          <w:sz w:val="30"/>
          <w:szCs w:val="30"/>
          <w:lang w:val="en-US" w:eastAsia="zh-CN"/>
        </w:rPr>
        <w:t>五</w:t>
      </w:r>
      <w:r>
        <w:rPr>
          <w:rFonts w:hint="eastAsia" w:ascii="宋体" w:hAnsi="宋体" w:eastAsia="宋体" w:cs="宋体"/>
          <w:kern w:val="2"/>
          <w:sz w:val="30"/>
          <w:szCs w:val="30"/>
          <w:lang w:eastAsia="zh-CN"/>
        </w:rPr>
        <w:t>场为女子单打，</w:t>
      </w:r>
      <w:r>
        <w:rPr>
          <w:rFonts w:hint="eastAsia" w:ascii="宋体" w:hAnsi="宋体" w:eastAsia="宋体" w:cs="宋体"/>
          <w:kern w:val="2"/>
          <w:sz w:val="30"/>
          <w:szCs w:val="30"/>
          <w:lang w:val="en-US" w:eastAsia="zh-CN"/>
        </w:rPr>
        <w:t>第三场为混合双打。</w:t>
      </w:r>
    </w:p>
    <w:p w14:paraId="5D203607">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val="en-US" w:eastAsia="zh-CN"/>
        </w:rPr>
      </w:pPr>
      <w:r>
        <w:rPr>
          <w:rFonts w:hint="eastAsia" w:ascii="宋体" w:hAnsi="宋体" w:eastAsia="宋体" w:cs="宋体"/>
          <w:kern w:val="2"/>
          <w:sz w:val="30"/>
          <w:szCs w:val="30"/>
          <w:lang w:val="en-US" w:eastAsia="zh-CN"/>
        </w:rPr>
        <w:t>3.所有上场运动员不可兼项。</w:t>
      </w:r>
    </w:p>
    <w:p w14:paraId="01B5485F">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val="en-US" w:eastAsia="zh-CN"/>
        </w:rPr>
        <w:t>（三）竞赛项目为学生乒乓球赛</w:t>
      </w:r>
      <w:r>
        <w:rPr>
          <w:rFonts w:hint="eastAsia" w:ascii="宋体" w:hAnsi="宋体" w:eastAsia="宋体" w:cs="宋体"/>
          <w:kern w:val="2"/>
          <w:sz w:val="30"/>
          <w:szCs w:val="30"/>
          <w:lang w:eastAsia="zh-CN"/>
        </w:rPr>
        <w:t>男女混合团体，团体赛不设种子，分组由赛前抽签决定。</w:t>
      </w:r>
    </w:p>
    <w:p w14:paraId="54E6A879">
      <w:pPr>
        <w:pStyle w:val="2"/>
        <w:spacing w:before="98" w:line="219" w:lineRule="auto"/>
        <w:ind w:left="2" w:firstLine="564" w:firstLineChars="200"/>
        <w:outlineLvl w:val="2"/>
        <w:rPr>
          <w:rFonts w:hint="eastAsia" w:ascii="宋体" w:hAnsi="宋体" w:eastAsia="宋体" w:cs="宋体"/>
          <w:b w:val="0"/>
          <w:bCs w:val="0"/>
          <w:sz w:val="30"/>
          <w:szCs w:val="30"/>
          <w:lang w:eastAsia="zh-CN"/>
        </w:rPr>
      </w:pPr>
      <w:r>
        <w:rPr>
          <w:rFonts w:hint="eastAsia" w:ascii="宋体" w:hAnsi="宋体" w:eastAsia="宋体" w:cs="宋体"/>
          <w:b w:val="0"/>
          <w:bCs w:val="0"/>
          <w:spacing w:val="-9"/>
          <w:sz w:val="30"/>
          <w:szCs w:val="30"/>
          <w:lang w:eastAsia="zh-CN"/>
        </w:rPr>
        <w:t>（四）比赛用球及服装</w:t>
      </w:r>
    </w:p>
    <w:p w14:paraId="3DCA777A">
      <w:pPr>
        <w:pStyle w:val="2"/>
        <w:spacing w:before="218" w:line="220" w:lineRule="auto"/>
        <w:ind w:left="17" w:firstLine="580" w:firstLineChars="200"/>
        <w:rPr>
          <w:rFonts w:hint="eastAsia" w:ascii="宋体" w:hAnsi="宋体" w:eastAsia="宋体" w:cs="宋体"/>
          <w:sz w:val="30"/>
          <w:szCs w:val="30"/>
          <w:lang w:eastAsia="zh-CN"/>
        </w:rPr>
      </w:pPr>
      <w:r>
        <w:rPr>
          <w:rFonts w:hint="eastAsia" w:ascii="宋体" w:hAnsi="宋体" w:eastAsia="宋体" w:cs="宋体"/>
          <w:spacing w:val="-5"/>
          <w:sz w:val="30"/>
          <w:szCs w:val="30"/>
          <w:lang w:eastAsia="zh-CN"/>
        </w:rPr>
        <w:t>1.比赛用球为 3 星白色</w:t>
      </w:r>
      <w:r>
        <w:rPr>
          <w:rFonts w:hint="eastAsia" w:ascii="宋体" w:hAnsi="宋体" w:eastAsia="宋体" w:cs="宋体"/>
          <w:spacing w:val="8"/>
          <w:sz w:val="30"/>
          <w:szCs w:val="30"/>
          <w:lang w:eastAsia="zh-CN"/>
        </w:rPr>
        <w:t xml:space="preserve"> </w:t>
      </w:r>
      <w:r>
        <w:rPr>
          <w:rFonts w:hint="eastAsia" w:ascii="宋体" w:hAnsi="宋体" w:eastAsia="宋体" w:cs="宋体"/>
          <w:spacing w:val="-5"/>
          <w:sz w:val="30"/>
          <w:szCs w:val="30"/>
          <w:lang w:eastAsia="zh-CN"/>
        </w:rPr>
        <w:t>40</w:t>
      </w:r>
      <w:r>
        <w:rPr>
          <w:rFonts w:hint="eastAsia" w:ascii="宋体" w:hAnsi="宋体" w:eastAsia="宋体" w:cs="宋体"/>
          <w:spacing w:val="7"/>
          <w:sz w:val="30"/>
          <w:szCs w:val="30"/>
          <w:lang w:eastAsia="zh-CN"/>
        </w:rPr>
        <w:t xml:space="preserve"> </w:t>
      </w:r>
      <w:r>
        <w:rPr>
          <w:rFonts w:hint="eastAsia" w:ascii="宋体" w:hAnsi="宋体" w:eastAsia="宋体" w:cs="宋体"/>
          <w:spacing w:val="-5"/>
          <w:sz w:val="30"/>
          <w:szCs w:val="30"/>
          <w:lang w:eastAsia="zh-CN"/>
        </w:rPr>
        <w:t>+</w:t>
      </w:r>
      <w:r>
        <w:rPr>
          <w:rFonts w:hint="eastAsia" w:ascii="宋体" w:hAnsi="宋体" w:eastAsia="宋体" w:cs="宋体"/>
          <w:spacing w:val="9"/>
          <w:sz w:val="30"/>
          <w:szCs w:val="30"/>
          <w:lang w:eastAsia="zh-CN"/>
        </w:rPr>
        <w:t xml:space="preserve"> </w:t>
      </w:r>
      <w:r>
        <w:rPr>
          <w:rFonts w:hint="eastAsia" w:ascii="宋体" w:hAnsi="宋体" w:eastAsia="宋体" w:cs="宋体"/>
          <w:spacing w:val="-5"/>
          <w:sz w:val="30"/>
          <w:szCs w:val="30"/>
          <w:lang w:eastAsia="zh-CN"/>
        </w:rPr>
        <w:t>乒乓球。</w:t>
      </w:r>
    </w:p>
    <w:p w14:paraId="0D64441F">
      <w:pPr>
        <w:pStyle w:val="2"/>
        <w:spacing w:before="201" w:line="220" w:lineRule="auto"/>
        <w:ind w:left="3" w:firstLine="596" w:firstLineChars="200"/>
        <w:rPr>
          <w:rFonts w:hint="eastAsia" w:ascii="宋体" w:hAnsi="宋体" w:eastAsia="宋体" w:cs="宋体"/>
          <w:spacing w:val="-1"/>
          <w:sz w:val="30"/>
          <w:szCs w:val="30"/>
          <w:lang w:eastAsia="zh-CN"/>
        </w:rPr>
      </w:pPr>
      <w:r>
        <w:rPr>
          <w:rFonts w:hint="eastAsia" w:ascii="宋体" w:hAnsi="宋体" w:eastAsia="宋体" w:cs="宋体"/>
          <w:spacing w:val="-1"/>
          <w:sz w:val="30"/>
          <w:szCs w:val="30"/>
          <w:lang w:eastAsia="zh-CN"/>
        </w:rPr>
        <w:t>2.禁止穿白色服装比赛。</w:t>
      </w:r>
    </w:p>
    <w:p w14:paraId="70529C3D">
      <w:pPr>
        <w:pStyle w:val="2"/>
        <w:spacing w:before="101" w:line="225" w:lineRule="auto"/>
        <w:ind w:firstLine="626" w:firstLineChars="200"/>
        <w:outlineLvl w:val="1"/>
        <w:rPr>
          <w:rFonts w:hint="eastAsia" w:ascii="宋体" w:hAnsi="宋体" w:eastAsia="宋体" w:cs="宋体"/>
          <w:sz w:val="30"/>
          <w:szCs w:val="30"/>
          <w:lang w:eastAsia="zh-CN"/>
        </w:rPr>
      </w:pPr>
      <w:r>
        <w:rPr>
          <w:rFonts w:hint="eastAsia" w:ascii="宋体" w:hAnsi="宋体" w:eastAsia="宋体" w:cs="宋体"/>
          <w:b/>
          <w:bCs/>
          <w:spacing w:val="6"/>
          <w:sz w:val="30"/>
          <w:szCs w:val="30"/>
          <w:lang w:eastAsia="zh-CN"/>
        </w:rPr>
        <w:t>七、报名程序</w:t>
      </w:r>
    </w:p>
    <w:p w14:paraId="0A3E1F75">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（一）以校内各学院（部）为单位，每</w:t>
      </w:r>
      <w:r>
        <w:rPr>
          <w:rFonts w:hint="eastAsia" w:ascii="宋体" w:hAnsi="宋体" w:eastAsia="宋体" w:cs="宋体"/>
          <w:kern w:val="2"/>
          <w:sz w:val="30"/>
          <w:szCs w:val="30"/>
          <w:lang w:val="en-US" w:eastAsia="zh-CN"/>
        </w:rPr>
        <w:t>支参赛队伍</w:t>
      </w:r>
      <w:r>
        <w:rPr>
          <w:rFonts w:hint="eastAsia" w:ascii="宋体" w:hAnsi="宋体" w:eastAsia="宋体" w:cs="宋体"/>
          <w:kern w:val="2"/>
          <w:sz w:val="30"/>
          <w:szCs w:val="30"/>
          <w:lang w:eastAsia="zh-CN"/>
        </w:rPr>
        <w:t xml:space="preserve">可报教练员 1 名，运动员男生 4 人、女生 </w:t>
      </w:r>
      <w:r>
        <w:rPr>
          <w:rFonts w:hint="eastAsia" w:ascii="宋体" w:hAnsi="宋体" w:eastAsia="宋体" w:cs="宋体"/>
          <w:kern w:val="2"/>
          <w:sz w:val="30"/>
          <w:szCs w:val="30"/>
          <w:lang w:val="en-US" w:eastAsia="zh-CN"/>
        </w:rPr>
        <w:t>4</w:t>
      </w:r>
      <w:r>
        <w:rPr>
          <w:rFonts w:hint="eastAsia" w:ascii="宋体" w:hAnsi="宋体" w:eastAsia="宋体" w:cs="宋体"/>
          <w:kern w:val="2"/>
          <w:sz w:val="30"/>
          <w:szCs w:val="30"/>
          <w:lang w:eastAsia="zh-CN"/>
        </w:rPr>
        <w:t>人，运动员报名结束后原则上不准更换运动员，如有特殊情况须更换运动员，需经组委会批准方可参赛。</w:t>
      </w:r>
    </w:p>
    <w:p w14:paraId="1AAAFD22">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（二）各参赛单位的电子版材料于</w:t>
      </w:r>
      <w:r>
        <w:rPr>
          <w:rFonts w:hint="eastAsia" w:ascii="宋体" w:hAnsi="宋体" w:eastAsia="宋体" w:cs="宋体"/>
          <w:kern w:val="2"/>
          <w:sz w:val="30"/>
          <w:szCs w:val="30"/>
          <w:lang w:val="en-US" w:eastAsia="zh-CN"/>
        </w:rPr>
        <w:t>10</w:t>
      </w:r>
      <w:r>
        <w:rPr>
          <w:rFonts w:hint="eastAsia" w:ascii="宋体" w:hAnsi="宋体" w:eastAsia="宋体" w:cs="宋体"/>
          <w:kern w:val="2"/>
          <w:sz w:val="30"/>
          <w:szCs w:val="30"/>
          <w:lang w:eastAsia="zh-CN"/>
        </w:rPr>
        <w:t>月</w:t>
      </w:r>
      <w:r>
        <w:rPr>
          <w:rFonts w:hint="eastAsia" w:ascii="宋体" w:hAnsi="宋体" w:eastAsia="宋体" w:cs="宋体"/>
          <w:kern w:val="2"/>
          <w:sz w:val="30"/>
          <w:szCs w:val="30"/>
          <w:lang w:val="en-US" w:eastAsia="zh-CN"/>
        </w:rPr>
        <w:t>29</w:t>
      </w:r>
      <w:r>
        <w:rPr>
          <w:rFonts w:hint="eastAsia" w:ascii="宋体" w:hAnsi="宋体" w:eastAsia="宋体" w:cs="宋体"/>
          <w:kern w:val="2"/>
          <w:sz w:val="30"/>
          <w:szCs w:val="30"/>
          <w:lang w:eastAsia="zh-CN"/>
        </w:rPr>
        <w:t>日</w:t>
      </w:r>
      <w:r>
        <w:rPr>
          <w:rFonts w:hint="eastAsia" w:ascii="宋体" w:hAnsi="宋体" w:eastAsia="宋体" w:cs="宋体"/>
          <w:kern w:val="2"/>
          <w:sz w:val="30"/>
          <w:szCs w:val="30"/>
          <w:lang w:val="en-US" w:eastAsia="zh-CN"/>
        </w:rPr>
        <w:t>24：00</w:t>
      </w:r>
      <w:r>
        <w:rPr>
          <w:rFonts w:hint="eastAsia" w:ascii="宋体" w:hAnsi="宋体" w:eastAsia="宋体" w:cs="宋体"/>
          <w:kern w:val="2"/>
          <w:sz w:val="30"/>
          <w:szCs w:val="30"/>
          <w:lang w:eastAsia="zh-CN"/>
        </w:rPr>
        <w:t>前统一报送到组委会，邮件统一命名为：“金球节”乒乓球赛+XX学院”发送至电子邮箱：</w:t>
      </w:r>
      <w:r>
        <w:rPr>
          <w:rFonts w:hint="default" w:ascii="Times New Roman" w:hAnsi="Times New Roman" w:eastAsia="宋体" w:cs="Times New Roman"/>
          <w:kern w:val="2"/>
          <w:sz w:val="30"/>
          <w:szCs w:val="30"/>
          <w:lang w:eastAsia="zh-CN"/>
        </w:rPr>
        <w:t>tiyvjingsaiguanli@outlook.com</w:t>
      </w:r>
      <w:r>
        <w:rPr>
          <w:rFonts w:hint="eastAsia" w:ascii="宋体" w:hAnsi="宋体" w:eastAsia="宋体" w:cs="宋体"/>
          <w:kern w:val="2"/>
          <w:sz w:val="30"/>
          <w:szCs w:val="30"/>
          <w:lang w:eastAsia="zh-CN"/>
        </w:rPr>
        <w:t>，纸质版材料需带到赛区，资格审查时交组委会审验，未通过审验者不予参赛。</w:t>
      </w:r>
    </w:p>
    <w:p w14:paraId="2967EFB1">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（三）报名材料</w:t>
      </w:r>
    </w:p>
    <w:p w14:paraId="5DC222CE">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电子版：</w:t>
      </w:r>
    </w:p>
    <w:p w14:paraId="202B2503">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1.报名表word版。</w:t>
      </w:r>
    </w:p>
    <w:p w14:paraId="1519773C">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2.报名表盖章扫描版（PDF）。</w:t>
      </w:r>
    </w:p>
    <w:p w14:paraId="75848801">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纸质版：</w:t>
      </w:r>
    </w:p>
    <w:p w14:paraId="254E793F">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1.报名表（加盖单位公章）。</w:t>
      </w:r>
    </w:p>
    <w:p w14:paraId="4B1B6212">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2.人身意外伤害保险单据原件（有效期必须包含往返赛区途中及比赛期间）。</w:t>
      </w:r>
    </w:p>
    <w:p w14:paraId="711223B1">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3.自愿参赛责任及风险告知书（必须由领队和所有参赛运动员本人签名，并加盖单位公章）。</w:t>
      </w:r>
    </w:p>
    <w:p w14:paraId="22E691FC">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4.参赛承诺书（参赛单位负责人签字，加盖单位公章）</w:t>
      </w:r>
    </w:p>
    <w:p w14:paraId="64C4BB98">
      <w:pPr>
        <w:keepLines/>
        <w:widowControl w:val="0"/>
        <w:tabs>
          <w:tab w:val="left" w:pos="7020"/>
        </w:tabs>
        <w:kinsoku/>
        <w:autoSpaceDE/>
        <w:autoSpaceDN/>
        <w:adjustRightInd/>
        <w:snapToGrid/>
        <w:spacing w:line="579" w:lineRule="exact"/>
        <w:ind w:firstLine="601" w:firstLineChars="200"/>
        <w:jc w:val="both"/>
        <w:rPr>
          <w:rFonts w:hint="eastAsia" w:ascii="黑体" w:hAnsi="黑体" w:eastAsia="黑体" w:cs="黑体"/>
          <w:b/>
          <w:bCs/>
          <w:kern w:val="2"/>
          <w:sz w:val="30"/>
          <w:szCs w:val="30"/>
          <w:lang w:eastAsia="zh-CN"/>
        </w:rPr>
      </w:pPr>
      <w:r>
        <w:rPr>
          <w:rFonts w:hint="eastAsia" w:ascii="黑体" w:hAnsi="黑体" w:eastAsia="黑体" w:cs="黑体"/>
          <w:b/>
          <w:bCs/>
          <w:kern w:val="2"/>
          <w:sz w:val="30"/>
          <w:szCs w:val="30"/>
          <w:lang w:eastAsia="zh-CN"/>
        </w:rPr>
        <w:t xml:space="preserve">八、比赛要求 </w:t>
      </w:r>
    </w:p>
    <w:p w14:paraId="4E2CFC6D">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 xml:space="preserve">（一）参赛队伍的每名球员，在赛前出现未签、漏签、拒签“自愿参赛责任书”“承诺书”或无人身意外伤害保险单，将取消该队员的参赛资格。 </w:t>
      </w:r>
    </w:p>
    <w:p w14:paraId="4C7C039B">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 xml:space="preserve">（二）运动员需自备球服（单位+号码），球员号码和报名表姓名必须保持一致。各队服装必须统一，否则不准参赛。 </w:t>
      </w:r>
    </w:p>
    <w:p w14:paraId="478ED5DD">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 xml:space="preserve">（三）迟到10分钟，按弃权处理，一弃到底。 </w:t>
      </w:r>
    </w:p>
    <w:p w14:paraId="1CA6276A">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 xml:space="preserve">（四）因故比赛不能正常进行，赛程更改由体育教研部通知。 </w:t>
      </w:r>
    </w:p>
    <w:p w14:paraId="3E40F4B2">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sz w:val="30"/>
          <w:szCs w:val="30"/>
        </w:rPr>
      </w:pPr>
      <w:r>
        <w:rPr>
          <w:rFonts w:hint="eastAsia" w:ascii="宋体" w:hAnsi="宋体" w:eastAsia="宋体" w:cs="宋体"/>
          <w:kern w:val="2"/>
          <w:sz w:val="30"/>
          <w:szCs w:val="30"/>
          <w:lang w:eastAsia="zh-CN"/>
        </w:rPr>
        <w:t>（五）要求各队遵守比赛规则，尊重裁判，尊重对手，严肃比赛纪律，违纪队执行《全国学生体育竞赛纪律处罚规定》。</w:t>
      </w:r>
    </w:p>
    <w:p w14:paraId="62D5999E">
      <w:pPr>
        <w:keepLines/>
        <w:widowControl w:val="0"/>
        <w:tabs>
          <w:tab w:val="left" w:pos="7020"/>
        </w:tabs>
        <w:kinsoku/>
        <w:autoSpaceDE/>
        <w:autoSpaceDN/>
        <w:adjustRightInd/>
        <w:snapToGrid/>
        <w:spacing w:line="579" w:lineRule="exact"/>
        <w:ind w:firstLine="601" w:firstLineChars="200"/>
        <w:jc w:val="both"/>
        <w:rPr>
          <w:rFonts w:hint="eastAsia" w:ascii="黑体" w:hAnsi="黑体" w:eastAsia="黑体" w:cs="黑体"/>
          <w:b/>
          <w:bCs/>
          <w:kern w:val="2"/>
          <w:sz w:val="30"/>
          <w:szCs w:val="30"/>
          <w:lang w:eastAsia="zh-CN"/>
        </w:rPr>
      </w:pPr>
      <w:r>
        <w:rPr>
          <w:rFonts w:hint="eastAsia" w:ascii="黑体" w:hAnsi="黑体" w:eastAsia="黑体" w:cs="黑体"/>
          <w:b/>
          <w:bCs/>
          <w:kern w:val="2"/>
          <w:sz w:val="30"/>
          <w:szCs w:val="30"/>
          <w:lang w:eastAsia="zh-CN"/>
        </w:rPr>
        <w:t>九、奖励办法</w:t>
      </w:r>
    </w:p>
    <w:p w14:paraId="5F87B150">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val="en-US" w:eastAsia="zh-CN"/>
        </w:rPr>
        <w:t>两校区分别录取混合团体赛前三名，颁发荣誉证书。</w:t>
      </w:r>
    </w:p>
    <w:p w14:paraId="0C66A643">
      <w:pPr>
        <w:keepLines/>
        <w:widowControl w:val="0"/>
        <w:tabs>
          <w:tab w:val="left" w:pos="7020"/>
        </w:tabs>
        <w:kinsoku/>
        <w:autoSpaceDE/>
        <w:autoSpaceDN/>
        <w:adjustRightInd/>
        <w:snapToGrid/>
        <w:spacing w:line="579" w:lineRule="exact"/>
        <w:ind w:firstLine="601" w:firstLineChars="200"/>
        <w:jc w:val="both"/>
        <w:rPr>
          <w:rFonts w:hint="eastAsia" w:ascii="黑体" w:hAnsi="黑体" w:eastAsia="黑体" w:cs="黑体"/>
          <w:b/>
          <w:bCs/>
          <w:kern w:val="2"/>
          <w:sz w:val="30"/>
          <w:szCs w:val="30"/>
          <w:lang w:eastAsia="zh-CN"/>
        </w:rPr>
      </w:pPr>
      <w:r>
        <w:rPr>
          <w:rFonts w:hint="eastAsia" w:ascii="黑体" w:hAnsi="黑体" w:eastAsia="黑体" w:cs="黑体"/>
          <w:b/>
          <w:bCs/>
          <w:kern w:val="2"/>
          <w:sz w:val="30"/>
          <w:szCs w:val="30"/>
          <w:lang w:eastAsia="zh-CN"/>
        </w:rPr>
        <w:t>十、裁判员</w:t>
      </w:r>
    </w:p>
    <w:p w14:paraId="1C1232F0">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裁判员由主办单位选派。</w:t>
      </w:r>
    </w:p>
    <w:p w14:paraId="5CF2A8E2">
      <w:pPr>
        <w:keepLines/>
        <w:widowControl w:val="0"/>
        <w:tabs>
          <w:tab w:val="left" w:pos="7020"/>
        </w:tabs>
        <w:kinsoku/>
        <w:autoSpaceDE/>
        <w:autoSpaceDN/>
        <w:adjustRightInd/>
        <w:snapToGrid/>
        <w:spacing w:line="579" w:lineRule="exact"/>
        <w:ind w:firstLine="601" w:firstLineChars="200"/>
        <w:jc w:val="both"/>
        <w:rPr>
          <w:rFonts w:hint="eastAsia" w:ascii="黑体" w:hAnsi="黑体" w:eastAsia="黑体" w:cs="黑体"/>
          <w:b/>
          <w:bCs/>
          <w:kern w:val="2"/>
          <w:sz w:val="30"/>
          <w:szCs w:val="30"/>
          <w:lang w:eastAsia="zh-CN"/>
        </w:rPr>
      </w:pPr>
      <w:r>
        <w:rPr>
          <w:rFonts w:hint="eastAsia" w:ascii="黑体" w:hAnsi="黑体" w:eastAsia="黑体" w:cs="黑体"/>
          <w:b/>
          <w:bCs/>
          <w:kern w:val="2"/>
          <w:sz w:val="30"/>
          <w:szCs w:val="30"/>
          <w:lang w:eastAsia="zh-CN"/>
        </w:rPr>
        <w:t>十一、其他事项</w:t>
      </w:r>
    </w:p>
    <w:p w14:paraId="4B964484">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（一）联系人</w:t>
      </w:r>
      <w:r>
        <w:rPr>
          <w:rFonts w:hint="eastAsia" w:ascii="宋体" w:hAnsi="宋体" w:eastAsia="宋体" w:cs="宋体"/>
          <w:kern w:val="2"/>
          <w:sz w:val="30"/>
          <w:szCs w:val="30"/>
          <w:lang w:val="en-US" w:eastAsia="zh-CN"/>
        </w:rPr>
        <w:t>王秋阳</w:t>
      </w:r>
      <w:r>
        <w:rPr>
          <w:rFonts w:hint="eastAsia" w:ascii="宋体" w:hAnsi="宋体" w:eastAsia="宋体" w:cs="宋体"/>
          <w:kern w:val="2"/>
          <w:sz w:val="30"/>
          <w:szCs w:val="30"/>
          <w:lang w:eastAsia="zh-CN"/>
        </w:rPr>
        <w:t>：15840871838（蒲河）</w:t>
      </w:r>
    </w:p>
    <w:p w14:paraId="2AAB4DA4">
      <w:pPr>
        <w:keepLines/>
        <w:widowControl w:val="0"/>
        <w:tabs>
          <w:tab w:val="left" w:pos="7020"/>
        </w:tabs>
        <w:kinsoku/>
        <w:autoSpaceDE/>
        <w:autoSpaceDN/>
        <w:adjustRightInd/>
        <w:snapToGrid/>
        <w:spacing w:line="579" w:lineRule="exact"/>
        <w:ind w:firstLine="2400" w:firstLineChars="8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孙婉宁：13644072215（崇山）</w:t>
      </w:r>
    </w:p>
    <w:p w14:paraId="220BC308">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（二）未尽事宜另行通知</w:t>
      </w:r>
    </w:p>
    <w:p w14:paraId="3713ED7F">
      <w:pPr>
        <w:keepLines/>
        <w:widowControl w:val="0"/>
        <w:tabs>
          <w:tab w:val="left" w:pos="7020"/>
        </w:tabs>
        <w:kinsoku/>
        <w:autoSpaceDE/>
        <w:autoSpaceDN/>
        <w:adjustRightInd/>
        <w:snapToGrid/>
        <w:spacing w:line="579"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（三）规程解释权属体育教研部</w:t>
      </w:r>
    </w:p>
    <w:p w14:paraId="75211393">
      <w:pPr>
        <w:pStyle w:val="2"/>
        <w:spacing w:before="201" w:line="220" w:lineRule="auto"/>
        <w:ind w:left="2"/>
        <w:rPr>
          <w:rFonts w:hint="eastAsia" w:ascii="宋体" w:hAnsi="宋体" w:eastAsia="宋体" w:cs="宋体"/>
          <w:spacing w:val="-2"/>
          <w:sz w:val="30"/>
          <w:szCs w:val="30"/>
          <w:lang w:eastAsia="zh-CN"/>
        </w:rPr>
      </w:pPr>
    </w:p>
    <w:p w14:paraId="6BD67027">
      <w:pPr>
        <w:pStyle w:val="2"/>
        <w:spacing w:before="201" w:line="220" w:lineRule="auto"/>
        <w:ind w:firstLine="4144" w:firstLineChars="1400"/>
        <w:rPr>
          <w:rFonts w:hint="eastAsia" w:ascii="宋体" w:hAnsi="宋体" w:eastAsia="宋体" w:cs="宋体"/>
          <w:sz w:val="30"/>
          <w:szCs w:val="30"/>
          <w:lang w:eastAsia="zh-CN"/>
        </w:rPr>
      </w:pPr>
      <w:r>
        <w:rPr>
          <w:rFonts w:hint="eastAsia" w:ascii="宋体" w:hAnsi="宋体" w:eastAsia="宋体" w:cs="宋体"/>
          <w:spacing w:val="-2"/>
          <w:sz w:val="30"/>
          <w:szCs w:val="30"/>
          <w:lang w:eastAsia="zh-CN"/>
        </w:rPr>
        <w:t>辽宁大学体育教研部</w:t>
      </w:r>
    </w:p>
    <w:p w14:paraId="2D8F1B20">
      <w:pPr>
        <w:pStyle w:val="2"/>
        <w:spacing w:before="199" w:line="220" w:lineRule="auto"/>
        <w:ind w:firstLine="4172" w:firstLineChars="1400"/>
        <w:rPr>
          <w:rFonts w:hint="eastAsia" w:ascii="宋体" w:hAnsi="宋体" w:eastAsia="宋体" w:cs="宋体"/>
          <w:sz w:val="30"/>
          <w:szCs w:val="30"/>
          <w:lang w:eastAsia="zh-CN"/>
        </w:rPr>
      </w:pPr>
      <w:r>
        <w:rPr>
          <w:rFonts w:hint="eastAsia" w:ascii="宋体" w:hAnsi="宋体" w:eastAsia="宋体" w:cs="宋体"/>
          <w:spacing w:val="-1"/>
          <w:sz w:val="30"/>
          <w:szCs w:val="30"/>
          <w:lang w:eastAsia="zh-CN"/>
        </w:rPr>
        <w:t>辽宁大学学生体育竞赛组织管理社团</w:t>
      </w:r>
    </w:p>
    <w:p w14:paraId="EF1AE83F">
      <w:pPr>
        <w:spacing w:line="220" w:lineRule="auto"/>
        <w:rPr>
          <w:rFonts w:hint="eastAsia" w:ascii="宋体" w:hAnsi="宋体" w:eastAsia="宋体" w:cs="宋体"/>
          <w:sz w:val="30"/>
          <w:szCs w:val="30"/>
          <w:lang w:eastAsia="zh-CN"/>
        </w:rPr>
      </w:pPr>
    </w:p>
    <w:p w14:paraId="08AA0526">
      <w:pPr>
        <w:spacing w:line="220" w:lineRule="auto"/>
        <w:ind w:firstLine="6600" w:firstLineChars="2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2026年10月22日</w:t>
      </w:r>
    </w:p>
    <w:p w14:paraId="29B9CC97">
      <w:pPr>
        <w:spacing w:line="220" w:lineRule="auto"/>
        <w:ind w:firstLine="7200" w:firstLineChars="2400"/>
        <w:rPr>
          <w:rFonts w:hint="eastAsia" w:ascii="宋体" w:hAnsi="宋体" w:eastAsia="宋体" w:cs="宋体"/>
          <w:sz w:val="30"/>
          <w:szCs w:val="30"/>
          <w:lang w:val="en-US" w:eastAsia="zh-CN"/>
        </w:rPr>
      </w:pPr>
    </w:p>
    <w:p w14:paraId="0285EDC6">
      <w:pPr>
        <w:keepLines/>
        <w:spacing w:line="579" w:lineRule="exact"/>
        <w:ind w:firstLine="4500" w:firstLineChars="1500"/>
        <w:rPr>
          <w:rStyle w:val="16"/>
          <w:rFonts w:hint="eastAsia" w:ascii="宋体" w:hAnsi="宋体" w:eastAsia="宋体" w:cs="宋体"/>
          <w:kern w:val="32"/>
          <w:sz w:val="30"/>
          <w:szCs w:val="30"/>
        </w:rPr>
      </w:pPr>
      <w:r>
        <w:rPr>
          <w:rStyle w:val="16"/>
          <w:rFonts w:hint="eastAsia" w:ascii="宋体" w:hAnsi="宋体" w:eastAsia="宋体" w:cs="宋体"/>
          <w:kern w:val="32"/>
          <w:sz w:val="30"/>
          <w:szCs w:val="30"/>
        </w:rPr>
        <w:t>附件1.报名表</w:t>
      </w:r>
    </w:p>
    <w:p w14:paraId="70DB9A5B">
      <w:pPr>
        <w:keepNext w:val="0"/>
        <w:keepLines/>
        <w:pageBreakBefore w:val="0"/>
        <w:widowControl/>
        <w:kinsoku w:val="0"/>
        <w:wordWrap/>
        <w:overflowPunct/>
        <w:topLinePunct w:val="0"/>
        <w:autoSpaceDE w:val="0"/>
        <w:autoSpaceDN w:val="0"/>
        <w:bidi w:val="0"/>
        <w:adjustRightInd w:val="0"/>
        <w:snapToGrid w:val="0"/>
        <w:spacing w:line="579" w:lineRule="exact"/>
        <w:ind w:firstLine="4500" w:firstLineChars="1500"/>
        <w:textAlignment w:val="auto"/>
        <w:rPr>
          <w:rStyle w:val="16"/>
          <w:rFonts w:hint="eastAsia" w:ascii="宋体" w:hAnsi="宋体" w:eastAsia="宋体" w:cs="宋体"/>
          <w:kern w:val="32"/>
          <w:sz w:val="30"/>
          <w:szCs w:val="30"/>
        </w:rPr>
      </w:pPr>
      <w:r>
        <w:rPr>
          <w:rStyle w:val="16"/>
          <w:rFonts w:hint="eastAsia" w:ascii="宋体" w:hAnsi="宋体" w:eastAsia="宋体" w:cs="宋体"/>
          <w:kern w:val="32"/>
          <w:sz w:val="30"/>
          <w:szCs w:val="30"/>
        </w:rPr>
        <w:t>附件2.自愿参赛责任及风险告知书</w:t>
      </w:r>
    </w:p>
    <w:p w14:paraId="459E84C8">
      <w:pPr>
        <w:keepNext w:val="0"/>
        <w:keepLines/>
        <w:pageBreakBefore w:val="0"/>
        <w:widowControl/>
        <w:kinsoku w:val="0"/>
        <w:wordWrap/>
        <w:overflowPunct/>
        <w:topLinePunct w:val="0"/>
        <w:autoSpaceDE w:val="0"/>
        <w:autoSpaceDN w:val="0"/>
        <w:bidi w:val="0"/>
        <w:adjustRightInd w:val="0"/>
        <w:snapToGrid w:val="0"/>
        <w:spacing w:line="579" w:lineRule="exact"/>
        <w:ind w:firstLine="4500" w:firstLineChars="1500"/>
        <w:textAlignment w:val="auto"/>
        <w:rPr>
          <w:rStyle w:val="16"/>
          <w:rFonts w:hint="eastAsia" w:ascii="宋体" w:hAnsi="宋体" w:eastAsia="宋体" w:cs="宋体"/>
          <w:kern w:val="32"/>
          <w:sz w:val="30"/>
          <w:szCs w:val="30"/>
        </w:rPr>
      </w:pPr>
      <w:r>
        <w:rPr>
          <w:rStyle w:val="16"/>
          <w:rFonts w:hint="eastAsia" w:ascii="宋体" w:hAnsi="宋体" w:eastAsia="宋体" w:cs="宋体"/>
          <w:kern w:val="32"/>
          <w:sz w:val="30"/>
          <w:szCs w:val="30"/>
        </w:rPr>
        <w:t>附件3.参赛承诺书</w:t>
      </w:r>
    </w:p>
    <w:p w14:paraId="02784F7D">
      <w:pPr>
        <w:keepNext w:val="0"/>
        <w:keepLines/>
        <w:pageBreakBefore w:val="0"/>
        <w:widowControl/>
        <w:kinsoku w:val="0"/>
        <w:wordWrap/>
        <w:overflowPunct/>
        <w:topLinePunct w:val="0"/>
        <w:autoSpaceDE w:val="0"/>
        <w:autoSpaceDN w:val="0"/>
        <w:bidi w:val="0"/>
        <w:adjustRightInd w:val="0"/>
        <w:snapToGrid w:val="0"/>
        <w:spacing w:line="579" w:lineRule="exact"/>
        <w:ind w:firstLine="4500" w:firstLineChars="1500"/>
        <w:textAlignment w:val="auto"/>
        <w:rPr>
          <w:rStyle w:val="16"/>
          <w:rFonts w:hint="default" w:ascii="宋体" w:hAnsi="宋体" w:eastAsia="宋体" w:cs="宋体"/>
          <w:kern w:val="32"/>
          <w:sz w:val="30"/>
          <w:szCs w:val="30"/>
          <w:lang w:val="en-US" w:eastAsia="zh-CN"/>
        </w:rPr>
      </w:pPr>
      <w:r>
        <w:rPr>
          <w:rStyle w:val="16"/>
          <w:rFonts w:hint="eastAsia" w:ascii="宋体" w:hAnsi="宋体" w:eastAsia="宋体" w:cs="宋体"/>
          <w:kern w:val="32"/>
          <w:sz w:val="30"/>
          <w:szCs w:val="30"/>
          <w:lang w:val="en-US" w:eastAsia="zh-CN"/>
        </w:rPr>
        <w:t>附件4.群二维码</w:t>
      </w:r>
    </w:p>
    <w:p w14:paraId="6EBD6EE7">
      <w:pPr>
        <w:keepNext w:val="0"/>
        <w:pageBreakBefore w:val="0"/>
        <w:widowControl/>
        <w:kinsoku w:val="0"/>
        <w:wordWrap/>
        <w:overflowPunct/>
        <w:topLinePunct w:val="0"/>
        <w:autoSpaceDE w:val="0"/>
        <w:autoSpaceDN w:val="0"/>
        <w:bidi w:val="0"/>
        <w:adjustRightInd w:val="0"/>
        <w:snapToGrid w:val="0"/>
        <w:spacing w:line="579" w:lineRule="exact"/>
        <w:textAlignment w:val="auto"/>
        <w:rPr>
          <w:rFonts w:hint="default" w:ascii="宋体" w:hAnsi="宋体" w:eastAsia="宋体" w:cs="宋体"/>
          <w:sz w:val="30"/>
          <w:szCs w:val="30"/>
          <w:lang w:val="en-US" w:eastAsia="zh-CN"/>
        </w:rPr>
      </w:pPr>
      <w:r>
        <w:rPr>
          <w:rFonts w:hint="eastAsia" w:ascii="宋体" w:hAnsi="宋体" w:eastAsia="宋体" w:cs="宋体"/>
          <w:sz w:val="30"/>
          <w:szCs w:val="30"/>
          <w:lang w:val="en-US" w:eastAsia="zh-CN"/>
        </w:rPr>
        <w:t xml:space="preserve">                            </w:t>
      </w:r>
    </w:p>
    <w:p w14:paraId="4AF18446">
      <w:pPr>
        <w:keepNext w:val="0"/>
        <w:pageBreakBefore w:val="0"/>
        <w:widowControl/>
        <w:kinsoku w:val="0"/>
        <w:wordWrap/>
        <w:overflowPunct/>
        <w:topLinePunct w:val="0"/>
        <w:autoSpaceDE w:val="0"/>
        <w:autoSpaceDN w:val="0"/>
        <w:bidi w:val="0"/>
        <w:adjustRightInd w:val="0"/>
        <w:snapToGrid w:val="0"/>
        <w:spacing w:line="579" w:lineRule="exact"/>
        <w:textAlignment w:val="auto"/>
        <w:rPr>
          <w:rFonts w:hint="default" w:ascii="宋体" w:hAnsi="宋体" w:eastAsia="宋体" w:cs="宋体"/>
          <w:sz w:val="30"/>
          <w:szCs w:val="30"/>
          <w:lang w:val="en-US" w:eastAsia="zh-CN"/>
        </w:rPr>
        <w:sectPr>
          <w:footerReference r:id="rId3" w:type="default"/>
          <w:pgSz w:w="11902" w:h="16820"/>
          <w:pgMar w:top="1415" w:right="1785" w:bottom="1452" w:left="1075" w:header="0" w:footer="1290" w:gutter="0"/>
          <w:cols w:space="720" w:num="1"/>
          <w:docGrid w:linePitch="0" w:charSpace="0"/>
        </w:sectPr>
      </w:pPr>
      <w:r>
        <w:rPr>
          <w:rFonts w:hint="eastAsia" w:ascii="宋体" w:hAnsi="宋体" w:eastAsia="宋体" w:cs="宋体"/>
          <w:sz w:val="30"/>
          <w:szCs w:val="30"/>
          <w:lang w:val="en-US" w:eastAsia="zh-CN"/>
        </w:rPr>
        <w:t xml:space="preserve">                            </w:t>
      </w:r>
    </w:p>
    <w:p w14:paraId="72EA1862">
      <w:pPr>
        <w:pStyle w:val="2"/>
        <w:spacing w:before="71" w:line="224" w:lineRule="auto"/>
        <w:ind w:left="25"/>
        <w:outlineLvl w:val="0"/>
        <w:rPr>
          <w:sz w:val="35"/>
          <w:szCs w:val="35"/>
          <w:lang w:eastAsia="zh-CN"/>
        </w:rPr>
      </w:pPr>
      <w:r>
        <w:rPr>
          <w:spacing w:val="-8"/>
          <w:sz w:val="35"/>
          <w:szCs w:val="35"/>
          <w:lang w:eastAsia="zh-CN"/>
        </w:rPr>
        <w:t>附件1</w:t>
      </w:r>
      <w:r>
        <w:rPr>
          <w:rFonts w:hint="eastAsia"/>
          <w:spacing w:val="-8"/>
          <w:sz w:val="35"/>
          <w:szCs w:val="35"/>
          <w:lang w:eastAsia="zh-CN"/>
        </w:rPr>
        <w:t>：</w:t>
      </w:r>
    </w:p>
    <w:p w14:paraId="015952C1">
      <w:pPr>
        <w:spacing w:line="308" w:lineRule="auto"/>
        <w:rPr>
          <w:lang w:eastAsia="zh-CN"/>
        </w:rPr>
      </w:pPr>
    </w:p>
    <w:p w14:paraId="5262527D">
      <w:pPr>
        <w:spacing w:line="309" w:lineRule="auto"/>
        <w:rPr>
          <w:lang w:eastAsia="zh-CN"/>
        </w:rPr>
      </w:pPr>
    </w:p>
    <w:p w14:paraId="6BD9D5A0">
      <w:pPr>
        <w:pStyle w:val="2"/>
        <w:spacing w:before="153" w:line="223" w:lineRule="auto"/>
        <w:ind w:firstLine="1099" w:firstLineChars="300"/>
        <w:rPr>
          <w:rFonts w:hint="eastAsia" w:ascii="黑体" w:hAnsi="黑体" w:eastAsia="黑体" w:cs="黑体"/>
          <w:sz w:val="36"/>
          <w:szCs w:val="36"/>
          <w:lang w:eastAsia="zh-CN"/>
        </w:rPr>
      </w:pPr>
      <w:r>
        <w:rPr>
          <w:rFonts w:hint="eastAsia" w:ascii="黑体" w:hAnsi="黑体" w:eastAsia="黑体" w:cs="黑体"/>
          <w:b/>
          <w:bCs/>
          <w:spacing w:val="3"/>
          <w:sz w:val="36"/>
          <w:szCs w:val="36"/>
          <w:lang w:eastAsia="zh-CN"/>
        </w:rPr>
        <w:t>辽宁大学第八届金球节学生乒乓球赛报名表</w:t>
      </w:r>
    </w:p>
    <w:p w14:paraId="41CE1032">
      <w:pPr>
        <w:spacing w:line="251" w:lineRule="auto"/>
        <w:rPr>
          <w:lang w:eastAsia="zh-CN"/>
        </w:rPr>
      </w:pPr>
    </w:p>
    <w:p w14:paraId="2BF6D84C">
      <w:pPr>
        <w:spacing w:line="251" w:lineRule="auto"/>
        <w:rPr>
          <w:lang w:eastAsia="zh-CN"/>
        </w:rPr>
      </w:pPr>
    </w:p>
    <w:p w14:paraId="71B0ADA2">
      <w:pPr>
        <w:spacing w:before="13"/>
        <w:rPr>
          <w:rFonts w:ascii="仿宋" w:hAnsi="仿宋" w:eastAsia="仿宋" w:cs="仿宋"/>
        </w:rPr>
      </w:pPr>
    </w:p>
    <w:tbl>
      <w:tblPr>
        <w:tblStyle w:val="6"/>
        <w:tblW w:w="9467" w:type="dxa"/>
        <w:tblInd w:w="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007"/>
        <w:gridCol w:w="1418"/>
        <w:gridCol w:w="854"/>
        <w:gridCol w:w="1195"/>
        <w:gridCol w:w="760"/>
        <w:gridCol w:w="749"/>
        <w:gridCol w:w="1634"/>
        <w:gridCol w:w="1850"/>
      </w:tblGrid>
      <w:tr w14:paraId="3CDDCF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98" w:hRule="atLeast"/>
        </w:trPr>
        <w:tc>
          <w:tcPr>
            <w:tcW w:w="2425" w:type="dxa"/>
            <w:gridSpan w:val="2"/>
            <w:tcBorders>
              <w:top w:val="single" w:color="auto" w:sz="2" w:space="0"/>
              <w:left w:val="single" w:color="auto" w:sz="2" w:space="0"/>
              <w:bottom w:val="single" w:color="auto" w:sz="2" w:space="0"/>
              <w:right w:val="single" w:color="auto" w:sz="2" w:space="0"/>
            </w:tcBorders>
          </w:tcPr>
          <w:p w14:paraId="5108D5D5">
            <w:pPr>
              <w:spacing w:before="146" w:line="220" w:lineRule="auto"/>
              <w:ind w:left="532"/>
              <w:rPr>
                <w:rFonts w:ascii="仿宋" w:hAnsi="仿宋" w:eastAsia="仿宋" w:cs="仿宋"/>
                <w:szCs w:val="21"/>
              </w:rPr>
            </w:pPr>
            <w:r>
              <w:rPr>
                <w:rFonts w:hint="eastAsia" w:ascii="仿宋" w:hAnsi="仿宋" w:eastAsia="仿宋" w:cs="仿宋"/>
                <w:spacing w:val="-6"/>
                <w:szCs w:val="21"/>
              </w:rPr>
              <w:t>参赛学院（盖章）</w:t>
            </w:r>
          </w:p>
        </w:tc>
        <w:tc>
          <w:tcPr>
            <w:tcW w:w="3558" w:type="dxa"/>
            <w:gridSpan w:val="4"/>
            <w:tcBorders>
              <w:top w:val="single" w:color="auto" w:sz="2" w:space="0"/>
              <w:left w:val="single" w:color="auto" w:sz="2" w:space="0"/>
              <w:bottom w:val="single" w:color="auto" w:sz="2" w:space="0"/>
              <w:right w:val="single" w:color="auto" w:sz="2" w:space="0"/>
            </w:tcBorders>
          </w:tcPr>
          <w:p w14:paraId="1D1C66D0">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16F9E8F6">
            <w:pPr>
              <w:spacing w:before="147" w:line="221" w:lineRule="auto"/>
              <w:ind w:left="155"/>
              <w:rPr>
                <w:rFonts w:ascii="仿宋" w:hAnsi="仿宋" w:eastAsia="仿宋" w:cs="仿宋"/>
                <w:szCs w:val="21"/>
              </w:rPr>
            </w:pPr>
            <w:r>
              <w:rPr>
                <w:rFonts w:hint="eastAsia" w:ascii="仿宋" w:hAnsi="仿宋" w:eastAsia="仿宋" w:cs="仿宋"/>
                <w:spacing w:val="-5"/>
                <w:szCs w:val="21"/>
              </w:rPr>
              <w:t>服装颜色</w:t>
            </w:r>
          </w:p>
        </w:tc>
        <w:tc>
          <w:tcPr>
            <w:tcW w:w="1850" w:type="dxa"/>
            <w:tcBorders>
              <w:top w:val="single" w:color="auto" w:sz="2" w:space="0"/>
              <w:left w:val="single" w:color="auto" w:sz="2" w:space="0"/>
              <w:bottom w:val="single" w:color="auto" w:sz="2" w:space="0"/>
              <w:right w:val="single" w:color="auto" w:sz="2" w:space="0"/>
            </w:tcBorders>
          </w:tcPr>
          <w:p w14:paraId="2562DE90">
            <w:pPr>
              <w:spacing w:before="151" w:line="226" w:lineRule="auto"/>
              <w:ind w:left="962"/>
              <w:rPr>
                <w:rFonts w:ascii="仿宋" w:hAnsi="仿宋" w:eastAsia="仿宋" w:cs="仿宋"/>
                <w:szCs w:val="21"/>
              </w:rPr>
            </w:pPr>
            <w:r>
              <w:rPr>
                <w:rFonts w:hint="eastAsia" w:ascii="仿宋" w:hAnsi="仿宋" w:eastAsia="仿宋" w:cs="仿宋"/>
                <w:szCs w:val="21"/>
              </w:rPr>
              <w:t xml:space="preserve"> </w:t>
            </w:r>
          </w:p>
        </w:tc>
      </w:tr>
      <w:tr w14:paraId="0DC982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91" w:hRule="atLeast"/>
        </w:trPr>
        <w:tc>
          <w:tcPr>
            <w:tcW w:w="2425" w:type="dxa"/>
            <w:gridSpan w:val="2"/>
            <w:tcBorders>
              <w:top w:val="single" w:color="auto" w:sz="2" w:space="0"/>
              <w:left w:val="single" w:color="auto" w:sz="2" w:space="0"/>
              <w:bottom w:val="single" w:color="auto" w:sz="2" w:space="0"/>
              <w:right w:val="single" w:color="auto" w:sz="2" w:space="0"/>
            </w:tcBorders>
          </w:tcPr>
          <w:p w14:paraId="14E8FA79">
            <w:pPr>
              <w:spacing w:before="145" w:line="221" w:lineRule="auto"/>
              <w:ind w:left="951"/>
              <w:rPr>
                <w:rFonts w:ascii="仿宋" w:hAnsi="仿宋" w:eastAsia="仿宋" w:cs="仿宋"/>
                <w:szCs w:val="21"/>
              </w:rPr>
            </w:pPr>
            <w:r>
              <w:rPr>
                <w:rFonts w:hint="eastAsia" w:ascii="仿宋" w:hAnsi="仿宋" w:eastAsia="仿宋" w:cs="仿宋"/>
                <w:spacing w:val="-4"/>
                <w:szCs w:val="21"/>
              </w:rPr>
              <w:t>领队</w:t>
            </w:r>
          </w:p>
        </w:tc>
        <w:tc>
          <w:tcPr>
            <w:tcW w:w="2049" w:type="dxa"/>
            <w:gridSpan w:val="2"/>
            <w:tcBorders>
              <w:top w:val="single" w:color="auto" w:sz="2" w:space="0"/>
              <w:left w:val="single" w:color="auto" w:sz="2" w:space="0"/>
              <w:bottom w:val="single" w:color="auto" w:sz="2" w:space="0"/>
              <w:right w:val="single" w:color="auto" w:sz="2" w:space="0"/>
            </w:tcBorders>
          </w:tcPr>
          <w:p w14:paraId="5A11D1D5">
            <w:pPr>
              <w:pStyle w:val="10"/>
              <w:rPr>
                <w:rFonts w:ascii="仿宋" w:hAnsi="仿宋" w:eastAsia="仿宋" w:cs="仿宋"/>
              </w:rPr>
            </w:pPr>
          </w:p>
        </w:tc>
        <w:tc>
          <w:tcPr>
            <w:tcW w:w="760" w:type="dxa"/>
            <w:tcBorders>
              <w:top w:val="single" w:color="auto" w:sz="2" w:space="0"/>
              <w:left w:val="single" w:color="auto" w:sz="2" w:space="0"/>
              <w:bottom w:val="single" w:color="auto" w:sz="2" w:space="0"/>
              <w:right w:val="single" w:color="auto" w:sz="2" w:space="0"/>
            </w:tcBorders>
          </w:tcPr>
          <w:p w14:paraId="565E788C">
            <w:pPr>
              <w:spacing w:before="145" w:line="221" w:lineRule="auto"/>
              <w:ind w:left="159"/>
              <w:rPr>
                <w:rFonts w:ascii="仿宋" w:hAnsi="仿宋" w:eastAsia="仿宋" w:cs="仿宋"/>
                <w:szCs w:val="21"/>
              </w:rPr>
            </w:pPr>
            <w:r>
              <w:rPr>
                <w:rFonts w:hint="eastAsia" w:ascii="仿宋" w:hAnsi="仿宋" w:eastAsia="仿宋" w:cs="仿宋"/>
                <w:spacing w:val="-6"/>
                <w:szCs w:val="21"/>
              </w:rPr>
              <w:t>性别</w:t>
            </w:r>
          </w:p>
        </w:tc>
        <w:tc>
          <w:tcPr>
            <w:tcW w:w="749" w:type="dxa"/>
            <w:tcBorders>
              <w:top w:val="single" w:color="auto" w:sz="2" w:space="0"/>
              <w:left w:val="single" w:color="auto" w:sz="2" w:space="0"/>
              <w:bottom w:val="single" w:color="auto" w:sz="2" w:space="0"/>
              <w:right w:val="single" w:color="auto" w:sz="2" w:space="0"/>
            </w:tcBorders>
          </w:tcPr>
          <w:p w14:paraId="476D43D6">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0669B0C1">
            <w:pPr>
              <w:spacing w:before="147" w:line="223" w:lineRule="auto"/>
              <w:ind w:left="446"/>
              <w:rPr>
                <w:rFonts w:ascii="仿宋" w:hAnsi="仿宋" w:eastAsia="仿宋" w:cs="仿宋"/>
                <w:szCs w:val="21"/>
              </w:rPr>
            </w:pPr>
            <w:r>
              <w:rPr>
                <w:rFonts w:hint="eastAsia" w:ascii="仿宋" w:hAnsi="仿宋" w:eastAsia="仿宋" w:cs="仿宋"/>
                <w:spacing w:val="-18"/>
                <w:szCs w:val="21"/>
              </w:rPr>
              <w:t>电话</w:t>
            </w:r>
          </w:p>
        </w:tc>
        <w:tc>
          <w:tcPr>
            <w:tcW w:w="1850" w:type="dxa"/>
            <w:tcBorders>
              <w:top w:val="single" w:color="auto" w:sz="2" w:space="0"/>
              <w:left w:val="single" w:color="auto" w:sz="2" w:space="0"/>
              <w:bottom w:val="single" w:color="auto" w:sz="2" w:space="0"/>
              <w:right w:val="single" w:color="auto" w:sz="2" w:space="0"/>
            </w:tcBorders>
          </w:tcPr>
          <w:p w14:paraId="6D7314D4">
            <w:pPr>
              <w:pStyle w:val="10"/>
              <w:rPr>
                <w:rFonts w:ascii="仿宋" w:hAnsi="仿宋" w:eastAsia="仿宋" w:cs="仿宋"/>
              </w:rPr>
            </w:pPr>
          </w:p>
        </w:tc>
      </w:tr>
      <w:tr w14:paraId="3B0C11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92" w:hRule="atLeast"/>
        </w:trPr>
        <w:tc>
          <w:tcPr>
            <w:tcW w:w="2425" w:type="dxa"/>
            <w:gridSpan w:val="2"/>
            <w:tcBorders>
              <w:top w:val="single" w:color="auto" w:sz="2" w:space="0"/>
              <w:left w:val="single" w:color="auto" w:sz="2" w:space="0"/>
              <w:bottom w:val="single" w:color="auto" w:sz="2" w:space="0"/>
              <w:right w:val="single" w:color="auto" w:sz="2" w:space="0"/>
            </w:tcBorders>
          </w:tcPr>
          <w:p w14:paraId="486452E3">
            <w:pPr>
              <w:spacing w:before="145" w:line="221" w:lineRule="auto"/>
              <w:ind w:left="892"/>
              <w:rPr>
                <w:rFonts w:ascii="仿宋" w:hAnsi="仿宋" w:eastAsia="仿宋" w:cs="仿宋"/>
                <w:szCs w:val="21"/>
              </w:rPr>
            </w:pPr>
            <w:r>
              <w:rPr>
                <w:rFonts w:hint="eastAsia" w:ascii="仿宋" w:hAnsi="仿宋" w:eastAsia="仿宋" w:cs="仿宋"/>
                <w:spacing w:val="-9"/>
                <w:szCs w:val="21"/>
              </w:rPr>
              <w:t>主教练</w:t>
            </w:r>
          </w:p>
        </w:tc>
        <w:tc>
          <w:tcPr>
            <w:tcW w:w="2049" w:type="dxa"/>
            <w:gridSpan w:val="2"/>
            <w:tcBorders>
              <w:top w:val="single" w:color="auto" w:sz="2" w:space="0"/>
              <w:left w:val="single" w:color="auto" w:sz="2" w:space="0"/>
              <w:bottom w:val="single" w:color="auto" w:sz="2" w:space="0"/>
              <w:right w:val="single" w:color="auto" w:sz="2" w:space="0"/>
            </w:tcBorders>
          </w:tcPr>
          <w:p w14:paraId="49CEA75E">
            <w:pPr>
              <w:pStyle w:val="10"/>
              <w:rPr>
                <w:rFonts w:ascii="仿宋" w:hAnsi="仿宋" w:eastAsia="仿宋" w:cs="仿宋"/>
              </w:rPr>
            </w:pPr>
          </w:p>
        </w:tc>
        <w:tc>
          <w:tcPr>
            <w:tcW w:w="760" w:type="dxa"/>
            <w:tcBorders>
              <w:top w:val="single" w:color="auto" w:sz="2" w:space="0"/>
              <w:left w:val="single" w:color="auto" w:sz="2" w:space="0"/>
              <w:bottom w:val="single" w:color="auto" w:sz="2" w:space="0"/>
              <w:right w:val="single" w:color="auto" w:sz="2" w:space="0"/>
            </w:tcBorders>
          </w:tcPr>
          <w:p w14:paraId="6FCCFAA8">
            <w:pPr>
              <w:spacing w:before="146" w:line="221" w:lineRule="auto"/>
              <w:ind w:left="159"/>
              <w:rPr>
                <w:rFonts w:ascii="仿宋" w:hAnsi="仿宋" w:eastAsia="仿宋" w:cs="仿宋"/>
                <w:szCs w:val="21"/>
              </w:rPr>
            </w:pPr>
            <w:r>
              <w:rPr>
                <w:rFonts w:hint="eastAsia" w:ascii="仿宋" w:hAnsi="仿宋" w:eastAsia="仿宋" w:cs="仿宋"/>
                <w:spacing w:val="-6"/>
                <w:szCs w:val="21"/>
              </w:rPr>
              <w:t>性别</w:t>
            </w:r>
          </w:p>
        </w:tc>
        <w:tc>
          <w:tcPr>
            <w:tcW w:w="749" w:type="dxa"/>
            <w:tcBorders>
              <w:top w:val="single" w:color="auto" w:sz="2" w:space="0"/>
              <w:left w:val="single" w:color="auto" w:sz="2" w:space="0"/>
              <w:bottom w:val="single" w:color="auto" w:sz="2" w:space="0"/>
              <w:right w:val="single" w:color="auto" w:sz="2" w:space="0"/>
            </w:tcBorders>
          </w:tcPr>
          <w:p w14:paraId="357199C3">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0E5FD1B0">
            <w:pPr>
              <w:spacing w:before="148" w:line="223" w:lineRule="auto"/>
              <w:ind w:left="446"/>
              <w:rPr>
                <w:rFonts w:ascii="仿宋" w:hAnsi="仿宋" w:eastAsia="仿宋" w:cs="仿宋"/>
                <w:szCs w:val="21"/>
              </w:rPr>
            </w:pPr>
            <w:r>
              <w:rPr>
                <w:rFonts w:hint="eastAsia" w:ascii="仿宋" w:hAnsi="仿宋" w:eastAsia="仿宋" w:cs="仿宋"/>
                <w:spacing w:val="-18"/>
                <w:szCs w:val="21"/>
              </w:rPr>
              <w:t>电话</w:t>
            </w:r>
          </w:p>
        </w:tc>
        <w:tc>
          <w:tcPr>
            <w:tcW w:w="1850" w:type="dxa"/>
            <w:tcBorders>
              <w:top w:val="single" w:color="auto" w:sz="2" w:space="0"/>
              <w:left w:val="single" w:color="auto" w:sz="2" w:space="0"/>
              <w:bottom w:val="single" w:color="auto" w:sz="2" w:space="0"/>
              <w:right w:val="single" w:color="auto" w:sz="2" w:space="0"/>
            </w:tcBorders>
          </w:tcPr>
          <w:p w14:paraId="204D7F80">
            <w:pPr>
              <w:pStyle w:val="10"/>
              <w:rPr>
                <w:rFonts w:ascii="仿宋" w:hAnsi="仿宋" w:eastAsia="仿宋" w:cs="仿宋"/>
              </w:rPr>
            </w:pPr>
          </w:p>
        </w:tc>
      </w:tr>
      <w:tr w14:paraId="02C269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92" w:hRule="atLeast"/>
        </w:trPr>
        <w:tc>
          <w:tcPr>
            <w:tcW w:w="2425" w:type="dxa"/>
            <w:gridSpan w:val="2"/>
            <w:tcBorders>
              <w:top w:val="single" w:color="auto" w:sz="2" w:space="0"/>
              <w:left w:val="single" w:color="auto" w:sz="2" w:space="0"/>
              <w:bottom w:val="single" w:color="auto" w:sz="2" w:space="0"/>
              <w:right w:val="single" w:color="auto" w:sz="2" w:space="0"/>
            </w:tcBorders>
          </w:tcPr>
          <w:p w14:paraId="44C033DC">
            <w:pPr>
              <w:spacing w:before="146" w:line="221" w:lineRule="auto"/>
              <w:ind w:left="896"/>
              <w:rPr>
                <w:rFonts w:ascii="仿宋" w:hAnsi="仿宋" w:eastAsia="仿宋" w:cs="仿宋"/>
                <w:szCs w:val="21"/>
              </w:rPr>
            </w:pPr>
            <w:r>
              <w:rPr>
                <w:rFonts w:hint="eastAsia" w:ascii="仿宋" w:hAnsi="仿宋" w:eastAsia="仿宋" w:cs="仿宋"/>
                <w:spacing w:val="-7"/>
                <w:szCs w:val="21"/>
              </w:rPr>
              <w:t>工作人员</w:t>
            </w:r>
          </w:p>
        </w:tc>
        <w:tc>
          <w:tcPr>
            <w:tcW w:w="2049" w:type="dxa"/>
            <w:gridSpan w:val="2"/>
            <w:tcBorders>
              <w:top w:val="single" w:color="auto" w:sz="2" w:space="0"/>
              <w:left w:val="single" w:color="auto" w:sz="2" w:space="0"/>
              <w:bottom w:val="single" w:color="auto" w:sz="2" w:space="0"/>
              <w:right w:val="single" w:color="auto" w:sz="2" w:space="0"/>
            </w:tcBorders>
          </w:tcPr>
          <w:p w14:paraId="29A7B716">
            <w:pPr>
              <w:pStyle w:val="10"/>
              <w:rPr>
                <w:rFonts w:ascii="仿宋" w:hAnsi="仿宋" w:eastAsia="仿宋" w:cs="仿宋"/>
              </w:rPr>
            </w:pPr>
          </w:p>
        </w:tc>
        <w:tc>
          <w:tcPr>
            <w:tcW w:w="760" w:type="dxa"/>
            <w:tcBorders>
              <w:top w:val="single" w:color="auto" w:sz="2" w:space="0"/>
              <w:left w:val="single" w:color="auto" w:sz="2" w:space="0"/>
              <w:bottom w:val="single" w:color="auto" w:sz="2" w:space="0"/>
              <w:right w:val="single" w:color="auto" w:sz="2" w:space="0"/>
            </w:tcBorders>
          </w:tcPr>
          <w:p w14:paraId="4EA6782D">
            <w:pPr>
              <w:spacing w:before="146" w:line="221" w:lineRule="auto"/>
              <w:ind w:left="159"/>
              <w:rPr>
                <w:rFonts w:ascii="仿宋" w:hAnsi="仿宋" w:eastAsia="仿宋" w:cs="仿宋"/>
                <w:szCs w:val="21"/>
              </w:rPr>
            </w:pPr>
            <w:r>
              <w:rPr>
                <w:rFonts w:hint="eastAsia" w:ascii="仿宋" w:hAnsi="仿宋" w:eastAsia="仿宋" w:cs="仿宋"/>
                <w:spacing w:val="-6"/>
                <w:szCs w:val="21"/>
              </w:rPr>
              <w:t>性别</w:t>
            </w:r>
          </w:p>
        </w:tc>
        <w:tc>
          <w:tcPr>
            <w:tcW w:w="749" w:type="dxa"/>
            <w:tcBorders>
              <w:top w:val="single" w:color="auto" w:sz="2" w:space="0"/>
              <w:left w:val="single" w:color="auto" w:sz="2" w:space="0"/>
              <w:bottom w:val="single" w:color="auto" w:sz="2" w:space="0"/>
              <w:right w:val="single" w:color="auto" w:sz="2" w:space="0"/>
            </w:tcBorders>
          </w:tcPr>
          <w:p w14:paraId="2CD7E7DE">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32E0CEA6">
            <w:pPr>
              <w:spacing w:before="148" w:line="223" w:lineRule="auto"/>
              <w:ind w:left="446"/>
              <w:rPr>
                <w:rFonts w:ascii="仿宋" w:hAnsi="仿宋" w:eastAsia="仿宋" w:cs="仿宋"/>
                <w:szCs w:val="21"/>
              </w:rPr>
            </w:pPr>
            <w:r>
              <w:rPr>
                <w:rFonts w:hint="eastAsia" w:ascii="仿宋" w:hAnsi="仿宋" w:eastAsia="仿宋" w:cs="仿宋"/>
                <w:spacing w:val="-18"/>
                <w:szCs w:val="21"/>
              </w:rPr>
              <w:t>电话</w:t>
            </w:r>
          </w:p>
        </w:tc>
        <w:tc>
          <w:tcPr>
            <w:tcW w:w="1850" w:type="dxa"/>
            <w:tcBorders>
              <w:top w:val="single" w:color="auto" w:sz="2" w:space="0"/>
              <w:left w:val="single" w:color="auto" w:sz="2" w:space="0"/>
              <w:bottom w:val="single" w:color="auto" w:sz="2" w:space="0"/>
              <w:right w:val="single" w:color="auto" w:sz="2" w:space="0"/>
            </w:tcBorders>
          </w:tcPr>
          <w:p w14:paraId="403CC1B7">
            <w:pPr>
              <w:pStyle w:val="10"/>
              <w:rPr>
                <w:rFonts w:ascii="仿宋" w:hAnsi="仿宋" w:eastAsia="仿宋" w:cs="仿宋"/>
              </w:rPr>
            </w:pPr>
          </w:p>
        </w:tc>
      </w:tr>
      <w:tr w14:paraId="5B12FC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89" w:hRule="atLeast"/>
        </w:trPr>
        <w:tc>
          <w:tcPr>
            <w:tcW w:w="2425" w:type="dxa"/>
            <w:gridSpan w:val="2"/>
            <w:tcBorders>
              <w:top w:val="single" w:color="auto" w:sz="2" w:space="0"/>
              <w:left w:val="single" w:color="auto" w:sz="2" w:space="0"/>
              <w:bottom w:val="single" w:color="auto" w:sz="2" w:space="0"/>
              <w:right w:val="single" w:color="auto" w:sz="2" w:space="0"/>
            </w:tcBorders>
          </w:tcPr>
          <w:p w14:paraId="127BC8BB">
            <w:pPr>
              <w:spacing w:before="146" w:line="220" w:lineRule="auto"/>
              <w:ind w:left="412"/>
              <w:rPr>
                <w:rFonts w:ascii="仿宋" w:hAnsi="仿宋" w:eastAsia="仿宋" w:cs="仿宋"/>
                <w:szCs w:val="21"/>
              </w:rPr>
            </w:pPr>
            <w:r>
              <w:rPr>
                <w:rFonts w:hint="eastAsia" w:ascii="仿宋" w:hAnsi="仿宋" w:eastAsia="仿宋" w:cs="仿宋"/>
                <w:spacing w:val="-4"/>
                <w:szCs w:val="21"/>
              </w:rPr>
              <w:t>本队联系人微信号</w:t>
            </w:r>
          </w:p>
        </w:tc>
        <w:tc>
          <w:tcPr>
            <w:tcW w:w="3558" w:type="dxa"/>
            <w:gridSpan w:val="4"/>
            <w:tcBorders>
              <w:top w:val="single" w:color="auto" w:sz="2" w:space="0"/>
              <w:left w:val="single" w:color="auto" w:sz="2" w:space="0"/>
              <w:bottom w:val="single" w:color="auto" w:sz="2" w:space="0"/>
              <w:right w:val="nil"/>
            </w:tcBorders>
          </w:tcPr>
          <w:p w14:paraId="468A67FB">
            <w:pPr>
              <w:pStyle w:val="10"/>
              <w:rPr>
                <w:rFonts w:ascii="仿宋" w:hAnsi="仿宋" w:eastAsia="仿宋" w:cs="仿宋"/>
              </w:rPr>
            </w:pPr>
          </w:p>
        </w:tc>
        <w:tc>
          <w:tcPr>
            <w:tcW w:w="1634" w:type="dxa"/>
            <w:tcBorders>
              <w:top w:val="single" w:color="auto" w:sz="2" w:space="0"/>
              <w:left w:val="nil"/>
              <w:bottom w:val="single" w:color="auto" w:sz="2" w:space="0"/>
              <w:right w:val="nil"/>
            </w:tcBorders>
          </w:tcPr>
          <w:p w14:paraId="2EBD74A2">
            <w:pPr>
              <w:pStyle w:val="10"/>
              <w:rPr>
                <w:rFonts w:ascii="仿宋" w:hAnsi="仿宋" w:eastAsia="仿宋" w:cs="仿宋"/>
              </w:rPr>
            </w:pPr>
          </w:p>
        </w:tc>
        <w:tc>
          <w:tcPr>
            <w:tcW w:w="1850" w:type="dxa"/>
            <w:tcBorders>
              <w:top w:val="single" w:color="auto" w:sz="2" w:space="0"/>
              <w:left w:val="nil"/>
              <w:bottom w:val="single" w:color="auto" w:sz="2" w:space="0"/>
              <w:right w:val="single" w:color="auto" w:sz="2" w:space="0"/>
            </w:tcBorders>
          </w:tcPr>
          <w:p w14:paraId="32590C7F">
            <w:pPr>
              <w:pStyle w:val="10"/>
              <w:rPr>
                <w:rFonts w:ascii="仿宋" w:hAnsi="仿宋" w:eastAsia="仿宋" w:cs="仿宋"/>
              </w:rPr>
            </w:pPr>
          </w:p>
        </w:tc>
      </w:tr>
      <w:tr w14:paraId="374C9C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32" w:hRule="atLeast"/>
        </w:trPr>
        <w:tc>
          <w:tcPr>
            <w:tcW w:w="1007" w:type="dxa"/>
            <w:tcBorders>
              <w:top w:val="single" w:color="auto" w:sz="2" w:space="0"/>
              <w:left w:val="single" w:color="auto" w:sz="2" w:space="0"/>
              <w:bottom w:val="single" w:color="auto" w:sz="2" w:space="0"/>
              <w:right w:val="single" w:color="auto" w:sz="2" w:space="0"/>
            </w:tcBorders>
          </w:tcPr>
          <w:p w14:paraId="7AFEBB38">
            <w:pPr>
              <w:spacing w:before="108" w:line="222" w:lineRule="auto"/>
              <w:ind w:left="289"/>
              <w:rPr>
                <w:rFonts w:ascii="仿宋" w:hAnsi="仿宋" w:eastAsia="仿宋" w:cs="仿宋"/>
                <w:szCs w:val="21"/>
              </w:rPr>
            </w:pPr>
            <w:r>
              <w:rPr>
                <w:rFonts w:hint="eastAsia" w:ascii="仿宋" w:hAnsi="仿宋" w:eastAsia="仿宋" w:cs="仿宋"/>
                <w:spacing w:val="-7"/>
                <w:szCs w:val="21"/>
              </w:rPr>
              <w:t>号码</w:t>
            </w:r>
          </w:p>
        </w:tc>
        <w:tc>
          <w:tcPr>
            <w:tcW w:w="1418" w:type="dxa"/>
            <w:tcBorders>
              <w:top w:val="single" w:color="auto" w:sz="2" w:space="0"/>
              <w:left w:val="single" w:color="auto" w:sz="2" w:space="0"/>
              <w:bottom w:val="single" w:color="auto" w:sz="2" w:space="0"/>
              <w:right w:val="single" w:color="auto" w:sz="2" w:space="0"/>
            </w:tcBorders>
          </w:tcPr>
          <w:p w14:paraId="594699FE">
            <w:pPr>
              <w:spacing w:before="107" w:line="221" w:lineRule="auto"/>
              <w:ind w:left="500"/>
              <w:rPr>
                <w:rFonts w:ascii="仿宋" w:hAnsi="仿宋" w:eastAsia="仿宋" w:cs="仿宋"/>
                <w:szCs w:val="21"/>
              </w:rPr>
            </w:pPr>
            <w:r>
              <w:rPr>
                <w:rFonts w:hint="eastAsia" w:ascii="仿宋" w:hAnsi="仿宋" w:eastAsia="仿宋" w:cs="仿宋"/>
                <w:spacing w:val="-4"/>
                <w:szCs w:val="21"/>
              </w:rPr>
              <w:t>姓名</w:t>
            </w:r>
          </w:p>
        </w:tc>
        <w:tc>
          <w:tcPr>
            <w:tcW w:w="854" w:type="dxa"/>
            <w:tcBorders>
              <w:top w:val="single" w:color="auto" w:sz="2" w:space="0"/>
              <w:left w:val="single" w:color="auto" w:sz="2" w:space="0"/>
              <w:bottom w:val="single" w:color="auto" w:sz="2" w:space="0"/>
              <w:right w:val="single" w:color="auto" w:sz="2" w:space="0"/>
            </w:tcBorders>
          </w:tcPr>
          <w:p w14:paraId="60B532C3">
            <w:pPr>
              <w:spacing w:before="108" w:line="221" w:lineRule="auto"/>
              <w:ind w:left="245"/>
              <w:rPr>
                <w:rFonts w:ascii="仿宋" w:hAnsi="仿宋" w:eastAsia="仿宋" w:cs="仿宋"/>
                <w:szCs w:val="21"/>
              </w:rPr>
            </w:pPr>
            <w:r>
              <w:rPr>
                <w:rFonts w:hint="eastAsia" w:ascii="仿宋" w:hAnsi="仿宋" w:eastAsia="仿宋" w:cs="仿宋"/>
                <w:spacing w:val="-6"/>
                <w:szCs w:val="21"/>
              </w:rPr>
              <w:t>性别</w:t>
            </w:r>
          </w:p>
        </w:tc>
        <w:tc>
          <w:tcPr>
            <w:tcW w:w="2704" w:type="dxa"/>
            <w:gridSpan w:val="3"/>
            <w:tcBorders>
              <w:top w:val="single" w:color="auto" w:sz="2" w:space="0"/>
              <w:left w:val="single" w:color="auto" w:sz="2" w:space="0"/>
              <w:bottom w:val="single" w:color="auto" w:sz="2" w:space="0"/>
              <w:right w:val="single" w:color="auto" w:sz="2" w:space="0"/>
            </w:tcBorders>
          </w:tcPr>
          <w:p w14:paraId="6B2D1034">
            <w:pPr>
              <w:spacing w:before="107" w:line="221" w:lineRule="auto"/>
              <w:ind w:left="666"/>
              <w:rPr>
                <w:rFonts w:ascii="仿宋" w:hAnsi="仿宋" w:eastAsia="仿宋" w:cs="仿宋"/>
                <w:szCs w:val="21"/>
              </w:rPr>
            </w:pPr>
            <w:r>
              <w:rPr>
                <w:rFonts w:hint="eastAsia" w:ascii="仿宋" w:hAnsi="仿宋" w:eastAsia="仿宋" w:cs="仿宋"/>
                <w:spacing w:val="-8"/>
                <w:szCs w:val="21"/>
              </w:rPr>
              <w:t>身份证号码</w:t>
            </w:r>
          </w:p>
        </w:tc>
        <w:tc>
          <w:tcPr>
            <w:tcW w:w="1634" w:type="dxa"/>
            <w:tcBorders>
              <w:top w:val="single" w:color="auto" w:sz="2" w:space="0"/>
              <w:left w:val="single" w:color="auto" w:sz="2" w:space="0"/>
              <w:bottom w:val="single" w:color="auto" w:sz="2" w:space="0"/>
              <w:right w:val="single" w:color="auto" w:sz="2" w:space="0"/>
            </w:tcBorders>
          </w:tcPr>
          <w:p w14:paraId="2EB55127">
            <w:pPr>
              <w:spacing w:before="108" w:line="221" w:lineRule="auto"/>
              <w:ind w:left="645"/>
              <w:rPr>
                <w:rFonts w:ascii="仿宋" w:hAnsi="仿宋" w:eastAsia="仿宋" w:cs="仿宋"/>
                <w:szCs w:val="21"/>
              </w:rPr>
            </w:pPr>
            <w:r>
              <w:rPr>
                <w:rFonts w:hint="eastAsia" w:ascii="仿宋" w:hAnsi="仿宋" w:eastAsia="仿宋" w:cs="仿宋"/>
                <w:spacing w:val="-3"/>
                <w:szCs w:val="21"/>
              </w:rPr>
              <w:t>学院</w:t>
            </w:r>
          </w:p>
        </w:tc>
        <w:tc>
          <w:tcPr>
            <w:tcW w:w="1850" w:type="dxa"/>
            <w:tcBorders>
              <w:top w:val="single" w:color="auto" w:sz="2" w:space="0"/>
              <w:left w:val="single" w:color="auto" w:sz="2" w:space="0"/>
              <w:bottom w:val="single" w:color="auto" w:sz="2" w:space="0"/>
              <w:right w:val="single" w:color="auto" w:sz="2" w:space="0"/>
            </w:tcBorders>
          </w:tcPr>
          <w:p w14:paraId="3108BE02">
            <w:pPr>
              <w:spacing w:before="107" w:line="221" w:lineRule="auto"/>
              <w:jc w:val="right"/>
              <w:rPr>
                <w:rFonts w:ascii="仿宋" w:hAnsi="仿宋" w:eastAsia="仿宋" w:cs="仿宋"/>
                <w:szCs w:val="21"/>
              </w:rPr>
            </w:pPr>
            <w:r>
              <w:rPr>
                <w:rFonts w:hint="eastAsia" w:ascii="仿宋" w:hAnsi="仿宋" w:eastAsia="仿宋" w:cs="仿宋"/>
                <w:spacing w:val="-19"/>
                <w:szCs w:val="21"/>
              </w:rPr>
              <w:t>身份（学生/教师）</w:t>
            </w:r>
          </w:p>
        </w:tc>
      </w:tr>
      <w:tr w14:paraId="11539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29" w:hRule="atLeast"/>
        </w:trPr>
        <w:tc>
          <w:tcPr>
            <w:tcW w:w="1007" w:type="dxa"/>
            <w:tcBorders>
              <w:top w:val="single" w:color="auto" w:sz="2" w:space="0"/>
              <w:left w:val="single" w:color="auto" w:sz="2" w:space="0"/>
              <w:bottom w:val="single" w:color="auto" w:sz="2" w:space="0"/>
              <w:right w:val="single" w:color="auto" w:sz="2" w:space="0"/>
            </w:tcBorders>
          </w:tcPr>
          <w:p w14:paraId="04A8A637">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4B289CAA">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35DF3EF2">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06EEEF2B">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1FCDDE43">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50445314">
            <w:pPr>
              <w:pStyle w:val="10"/>
              <w:rPr>
                <w:rFonts w:ascii="仿宋" w:hAnsi="仿宋" w:eastAsia="仿宋" w:cs="仿宋"/>
              </w:rPr>
            </w:pPr>
          </w:p>
        </w:tc>
      </w:tr>
      <w:tr w14:paraId="3149E6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29" w:hRule="atLeast"/>
        </w:trPr>
        <w:tc>
          <w:tcPr>
            <w:tcW w:w="1007" w:type="dxa"/>
            <w:tcBorders>
              <w:top w:val="single" w:color="auto" w:sz="2" w:space="0"/>
              <w:left w:val="single" w:color="auto" w:sz="2" w:space="0"/>
              <w:bottom w:val="single" w:color="auto" w:sz="2" w:space="0"/>
              <w:right w:val="single" w:color="auto" w:sz="2" w:space="0"/>
            </w:tcBorders>
          </w:tcPr>
          <w:p w14:paraId="6A9CEB7E">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40EB2296">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0632ADEC">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004F3A0B">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172A02A8">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3F742095">
            <w:pPr>
              <w:pStyle w:val="10"/>
              <w:rPr>
                <w:rFonts w:ascii="仿宋" w:hAnsi="仿宋" w:eastAsia="仿宋" w:cs="仿宋"/>
              </w:rPr>
            </w:pPr>
          </w:p>
        </w:tc>
      </w:tr>
      <w:tr w14:paraId="1D2FE8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15" w:hRule="atLeast"/>
        </w:trPr>
        <w:tc>
          <w:tcPr>
            <w:tcW w:w="1007" w:type="dxa"/>
            <w:tcBorders>
              <w:top w:val="single" w:color="auto" w:sz="2" w:space="0"/>
              <w:left w:val="single" w:color="auto" w:sz="2" w:space="0"/>
              <w:bottom w:val="single" w:color="auto" w:sz="2" w:space="0"/>
              <w:right w:val="single" w:color="auto" w:sz="2" w:space="0"/>
            </w:tcBorders>
          </w:tcPr>
          <w:p w14:paraId="497A75FB">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46A4259C">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5D6FF54E">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7567FEC3">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2FD54E9C">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7ECCB5F3">
            <w:pPr>
              <w:pStyle w:val="10"/>
              <w:rPr>
                <w:rFonts w:ascii="仿宋" w:hAnsi="仿宋" w:eastAsia="仿宋" w:cs="仿宋"/>
              </w:rPr>
            </w:pPr>
          </w:p>
        </w:tc>
      </w:tr>
      <w:tr w14:paraId="55627C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17" w:hRule="atLeast"/>
        </w:trPr>
        <w:tc>
          <w:tcPr>
            <w:tcW w:w="1007" w:type="dxa"/>
            <w:tcBorders>
              <w:top w:val="single" w:color="auto" w:sz="2" w:space="0"/>
              <w:left w:val="single" w:color="auto" w:sz="2" w:space="0"/>
              <w:bottom w:val="single" w:color="auto" w:sz="2" w:space="0"/>
              <w:right w:val="single" w:color="auto" w:sz="2" w:space="0"/>
            </w:tcBorders>
          </w:tcPr>
          <w:p w14:paraId="7293A170">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0F9E3D1C">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446EE3A0">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0B56D4A7">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0F60DBD8">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3BEFBFE6">
            <w:pPr>
              <w:pStyle w:val="10"/>
              <w:rPr>
                <w:rFonts w:ascii="仿宋" w:hAnsi="仿宋" w:eastAsia="仿宋" w:cs="仿宋"/>
              </w:rPr>
            </w:pPr>
          </w:p>
        </w:tc>
      </w:tr>
      <w:tr w14:paraId="311F58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30" w:hRule="atLeast"/>
        </w:trPr>
        <w:tc>
          <w:tcPr>
            <w:tcW w:w="1007" w:type="dxa"/>
            <w:tcBorders>
              <w:top w:val="single" w:color="auto" w:sz="2" w:space="0"/>
              <w:left w:val="single" w:color="auto" w:sz="2" w:space="0"/>
              <w:bottom w:val="single" w:color="auto" w:sz="2" w:space="0"/>
              <w:right w:val="single" w:color="auto" w:sz="2" w:space="0"/>
            </w:tcBorders>
          </w:tcPr>
          <w:p w14:paraId="235823C4">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62EDFC66">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215698ED">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560BB2E3">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6D04BE4B">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10E1EF72">
            <w:pPr>
              <w:pStyle w:val="10"/>
              <w:rPr>
                <w:rFonts w:ascii="仿宋" w:hAnsi="仿宋" w:eastAsia="仿宋" w:cs="仿宋"/>
              </w:rPr>
            </w:pPr>
          </w:p>
        </w:tc>
      </w:tr>
      <w:tr w14:paraId="53980A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29" w:hRule="atLeast"/>
        </w:trPr>
        <w:tc>
          <w:tcPr>
            <w:tcW w:w="1007" w:type="dxa"/>
            <w:tcBorders>
              <w:top w:val="single" w:color="auto" w:sz="2" w:space="0"/>
              <w:left w:val="single" w:color="auto" w:sz="2" w:space="0"/>
              <w:bottom w:val="single" w:color="auto" w:sz="2" w:space="0"/>
              <w:right w:val="single" w:color="auto" w:sz="2" w:space="0"/>
            </w:tcBorders>
          </w:tcPr>
          <w:p w14:paraId="21777567">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4F534CBF">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5E8EE373">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036385E4">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613F408F">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1AD5AFBD">
            <w:pPr>
              <w:pStyle w:val="10"/>
              <w:rPr>
                <w:rFonts w:ascii="仿宋" w:hAnsi="仿宋" w:eastAsia="仿宋" w:cs="仿宋"/>
              </w:rPr>
            </w:pPr>
          </w:p>
        </w:tc>
      </w:tr>
      <w:tr w14:paraId="32D641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17" w:hRule="atLeast"/>
        </w:trPr>
        <w:tc>
          <w:tcPr>
            <w:tcW w:w="1007" w:type="dxa"/>
            <w:tcBorders>
              <w:top w:val="single" w:color="auto" w:sz="2" w:space="0"/>
              <w:left w:val="single" w:color="auto" w:sz="2" w:space="0"/>
              <w:bottom w:val="single" w:color="auto" w:sz="2" w:space="0"/>
              <w:right w:val="single" w:color="auto" w:sz="2" w:space="0"/>
            </w:tcBorders>
          </w:tcPr>
          <w:p w14:paraId="269C3A7D">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393E969A">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1EF15365">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1B671E18">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3F38E74B">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2D3FC7EB">
            <w:pPr>
              <w:pStyle w:val="10"/>
              <w:rPr>
                <w:rFonts w:ascii="仿宋" w:hAnsi="仿宋" w:eastAsia="仿宋" w:cs="仿宋"/>
              </w:rPr>
            </w:pPr>
          </w:p>
        </w:tc>
      </w:tr>
      <w:tr w14:paraId="03F082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29" w:hRule="atLeast"/>
        </w:trPr>
        <w:tc>
          <w:tcPr>
            <w:tcW w:w="1007" w:type="dxa"/>
            <w:tcBorders>
              <w:top w:val="single" w:color="auto" w:sz="2" w:space="0"/>
              <w:left w:val="single" w:color="auto" w:sz="2" w:space="0"/>
              <w:bottom w:val="single" w:color="auto" w:sz="2" w:space="0"/>
              <w:right w:val="single" w:color="auto" w:sz="2" w:space="0"/>
            </w:tcBorders>
          </w:tcPr>
          <w:p w14:paraId="477B846E">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50A08E96">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28606704">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603608C1">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6F9FE39B">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6631E547">
            <w:pPr>
              <w:pStyle w:val="10"/>
              <w:rPr>
                <w:rFonts w:ascii="仿宋" w:hAnsi="仿宋" w:eastAsia="仿宋" w:cs="仿宋"/>
              </w:rPr>
            </w:pPr>
          </w:p>
        </w:tc>
      </w:tr>
      <w:tr w14:paraId="6B253B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15" w:hRule="atLeast"/>
        </w:trPr>
        <w:tc>
          <w:tcPr>
            <w:tcW w:w="1007" w:type="dxa"/>
            <w:tcBorders>
              <w:top w:val="single" w:color="auto" w:sz="2" w:space="0"/>
              <w:left w:val="single" w:color="auto" w:sz="2" w:space="0"/>
              <w:bottom w:val="single" w:color="auto" w:sz="2" w:space="0"/>
              <w:right w:val="single" w:color="auto" w:sz="2" w:space="0"/>
            </w:tcBorders>
          </w:tcPr>
          <w:p w14:paraId="555EA19B">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620AFE36">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6BDF5AFE">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1FD54A61">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7895B2B8">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1119F09F">
            <w:pPr>
              <w:pStyle w:val="10"/>
              <w:rPr>
                <w:rFonts w:ascii="仿宋" w:hAnsi="仿宋" w:eastAsia="仿宋" w:cs="仿宋"/>
              </w:rPr>
            </w:pPr>
          </w:p>
        </w:tc>
      </w:tr>
      <w:tr w14:paraId="52ADFA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17" w:hRule="atLeast"/>
        </w:trPr>
        <w:tc>
          <w:tcPr>
            <w:tcW w:w="1007" w:type="dxa"/>
            <w:tcBorders>
              <w:top w:val="single" w:color="auto" w:sz="2" w:space="0"/>
              <w:left w:val="single" w:color="auto" w:sz="2" w:space="0"/>
              <w:bottom w:val="single" w:color="auto" w:sz="2" w:space="0"/>
              <w:right w:val="single" w:color="auto" w:sz="2" w:space="0"/>
            </w:tcBorders>
          </w:tcPr>
          <w:p w14:paraId="38908F0B">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563A6D17">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03D3AB8C">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648B8B7F">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69ABFB22">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26803008">
            <w:pPr>
              <w:pStyle w:val="10"/>
              <w:rPr>
                <w:rFonts w:ascii="仿宋" w:hAnsi="仿宋" w:eastAsia="仿宋" w:cs="仿宋"/>
              </w:rPr>
            </w:pPr>
          </w:p>
        </w:tc>
      </w:tr>
      <w:tr w14:paraId="6C9748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44" w:hRule="atLeast"/>
        </w:trPr>
        <w:tc>
          <w:tcPr>
            <w:tcW w:w="1007" w:type="dxa"/>
            <w:tcBorders>
              <w:top w:val="single" w:color="auto" w:sz="2" w:space="0"/>
              <w:left w:val="single" w:color="auto" w:sz="2" w:space="0"/>
              <w:bottom w:val="single" w:color="auto" w:sz="2" w:space="0"/>
              <w:right w:val="single" w:color="auto" w:sz="2" w:space="0"/>
            </w:tcBorders>
          </w:tcPr>
          <w:p w14:paraId="0348D6C2">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63CEB4F9">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73448A86">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3D3F7604">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020A18F8">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7C041F62">
            <w:pPr>
              <w:pStyle w:val="10"/>
              <w:rPr>
                <w:rFonts w:ascii="仿宋" w:hAnsi="仿宋" w:eastAsia="仿宋" w:cs="仿宋"/>
              </w:rPr>
            </w:pPr>
          </w:p>
        </w:tc>
      </w:tr>
      <w:tr w14:paraId="6FCE2A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15" w:hRule="atLeast"/>
        </w:trPr>
        <w:tc>
          <w:tcPr>
            <w:tcW w:w="1007" w:type="dxa"/>
            <w:tcBorders>
              <w:top w:val="single" w:color="auto" w:sz="2" w:space="0"/>
              <w:left w:val="single" w:color="auto" w:sz="2" w:space="0"/>
              <w:bottom w:val="single" w:color="auto" w:sz="2" w:space="0"/>
              <w:right w:val="single" w:color="auto" w:sz="2" w:space="0"/>
            </w:tcBorders>
          </w:tcPr>
          <w:p w14:paraId="0AAF6941">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0A4D1F68">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0307EF1A">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20A4673E">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2D080F94">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03572207">
            <w:pPr>
              <w:pStyle w:val="10"/>
              <w:rPr>
                <w:rFonts w:ascii="仿宋" w:hAnsi="仿宋" w:eastAsia="仿宋" w:cs="仿宋"/>
              </w:rPr>
            </w:pPr>
          </w:p>
        </w:tc>
      </w:tr>
      <w:tr w14:paraId="2A97E4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15" w:hRule="atLeast"/>
        </w:trPr>
        <w:tc>
          <w:tcPr>
            <w:tcW w:w="1007" w:type="dxa"/>
            <w:tcBorders>
              <w:top w:val="single" w:color="auto" w:sz="2" w:space="0"/>
              <w:left w:val="single" w:color="auto" w:sz="2" w:space="0"/>
              <w:bottom w:val="single" w:color="auto" w:sz="2" w:space="0"/>
              <w:right w:val="single" w:color="auto" w:sz="2" w:space="0"/>
            </w:tcBorders>
          </w:tcPr>
          <w:p w14:paraId="642D2722">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4DF7BA9E">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6A612C7C">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549E8CCF">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4A4EB41B">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51B2DB58">
            <w:pPr>
              <w:pStyle w:val="10"/>
              <w:rPr>
                <w:rFonts w:ascii="仿宋" w:hAnsi="仿宋" w:eastAsia="仿宋" w:cs="仿宋"/>
              </w:rPr>
            </w:pPr>
          </w:p>
        </w:tc>
      </w:tr>
      <w:tr w14:paraId="293916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24" w:hRule="atLeast"/>
        </w:trPr>
        <w:tc>
          <w:tcPr>
            <w:tcW w:w="1007" w:type="dxa"/>
            <w:tcBorders>
              <w:top w:val="single" w:color="auto" w:sz="2" w:space="0"/>
              <w:left w:val="single" w:color="auto" w:sz="2" w:space="0"/>
              <w:bottom w:val="single" w:color="auto" w:sz="2" w:space="0"/>
              <w:right w:val="single" w:color="auto" w:sz="2" w:space="0"/>
            </w:tcBorders>
          </w:tcPr>
          <w:p w14:paraId="365193A2">
            <w:pPr>
              <w:pStyle w:val="10"/>
              <w:rPr>
                <w:rFonts w:ascii="仿宋" w:hAnsi="仿宋" w:eastAsia="仿宋" w:cs="仿宋"/>
              </w:rPr>
            </w:pPr>
          </w:p>
        </w:tc>
        <w:tc>
          <w:tcPr>
            <w:tcW w:w="1418" w:type="dxa"/>
            <w:tcBorders>
              <w:top w:val="single" w:color="auto" w:sz="2" w:space="0"/>
              <w:left w:val="single" w:color="auto" w:sz="2" w:space="0"/>
              <w:bottom w:val="single" w:color="auto" w:sz="2" w:space="0"/>
              <w:right w:val="single" w:color="auto" w:sz="2" w:space="0"/>
            </w:tcBorders>
          </w:tcPr>
          <w:p w14:paraId="41684EE7">
            <w:pPr>
              <w:pStyle w:val="10"/>
              <w:rPr>
                <w:rFonts w:ascii="仿宋" w:hAnsi="仿宋" w:eastAsia="仿宋" w:cs="仿宋"/>
              </w:rPr>
            </w:pPr>
          </w:p>
        </w:tc>
        <w:tc>
          <w:tcPr>
            <w:tcW w:w="854" w:type="dxa"/>
            <w:tcBorders>
              <w:top w:val="single" w:color="auto" w:sz="2" w:space="0"/>
              <w:left w:val="single" w:color="auto" w:sz="2" w:space="0"/>
              <w:bottom w:val="single" w:color="auto" w:sz="2" w:space="0"/>
              <w:right w:val="single" w:color="auto" w:sz="2" w:space="0"/>
            </w:tcBorders>
          </w:tcPr>
          <w:p w14:paraId="7D59BCE9">
            <w:pPr>
              <w:pStyle w:val="10"/>
              <w:rPr>
                <w:rFonts w:ascii="仿宋" w:hAnsi="仿宋" w:eastAsia="仿宋" w:cs="仿宋"/>
              </w:rPr>
            </w:pPr>
          </w:p>
        </w:tc>
        <w:tc>
          <w:tcPr>
            <w:tcW w:w="2704" w:type="dxa"/>
            <w:gridSpan w:val="3"/>
            <w:tcBorders>
              <w:top w:val="single" w:color="auto" w:sz="2" w:space="0"/>
              <w:left w:val="single" w:color="auto" w:sz="2" w:space="0"/>
              <w:bottom w:val="single" w:color="auto" w:sz="2" w:space="0"/>
              <w:right w:val="single" w:color="auto" w:sz="2" w:space="0"/>
            </w:tcBorders>
          </w:tcPr>
          <w:p w14:paraId="12382303">
            <w:pPr>
              <w:pStyle w:val="10"/>
              <w:rPr>
                <w:rFonts w:ascii="仿宋" w:hAnsi="仿宋" w:eastAsia="仿宋" w:cs="仿宋"/>
              </w:rPr>
            </w:pPr>
          </w:p>
        </w:tc>
        <w:tc>
          <w:tcPr>
            <w:tcW w:w="1634" w:type="dxa"/>
            <w:tcBorders>
              <w:top w:val="single" w:color="auto" w:sz="2" w:space="0"/>
              <w:left w:val="single" w:color="auto" w:sz="2" w:space="0"/>
              <w:bottom w:val="single" w:color="auto" w:sz="2" w:space="0"/>
              <w:right w:val="single" w:color="auto" w:sz="2" w:space="0"/>
            </w:tcBorders>
          </w:tcPr>
          <w:p w14:paraId="7A92B57B">
            <w:pPr>
              <w:pStyle w:val="10"/>
              <w:rPr>
                <w:rFonts w:ascii="仿宋" w:hAnsi="仿宋" w:eastAsia="仿宋" w:cs="仿宋"/>
              </w:rPr>
            </w:pPr>
          </w:p>
        </w:tc>
        <w:tc>
          <w:tcPr>
            <w:tcW w:w="1850" w:type="dxa"/>
            <w:tcBorders>
              <w:top w:val="single" w:color="auto" w:sz="2" w:space="0"/>
              <w:left w:val="single" w:color="auto" w:sz="2" w:space="0"/>
              <w:bottom w:val="single" w:color="auto" w:sz="2" w:space="0"/>
              <w:right w:val="single" w:color="auto" w:sz="2" w:space="0"/>
            </w:tcBorders>
          </w:tcPr>
          <w:p w14:paraId="6A5FE841">
            <w:pPr>
              <w:pStyle w:val="10"/>
              <w:rPr>
                <w:rFonts w:ascii="仿宋" w:hAnsi="仿宋" w:eastAsia="仿宋" w:cs="仿宋"/>
              </w:rPr>
            </w:pPr>
          </w:p>
        </w:tc>
      </w:tr>
    </w:tbl>
    <w:p w14:paraId="00B9B5CD">
      <w:pPr>
        <w:spacing w:line="317" w:lineRule="auto"/>
        <w:rPr>
          <w:rFonts w:ascii="仿宋" w:hAnsi="仿宋" w:eastAsia="仿宋" w:cs="仿宋"/>
        </w:rPr>
      </w:pPr>
    </w:p>
    <w:p w14:paraId="3B218766">
      <w:pPr>
        <w:spacing w:line="317" w:lineRule="auto"/>
        <w:rPr>
          <w:rFonts w:ascii="仿宋" w:hAnsi="仿宋" w:eastAsia="仿宋" w:cs="仿宋"/>
        </w:rPr>
      </w:pPr>
    </w:p>
    <w:p w14:paraId="6BFFF31B">
      <w:pPr>
        <w:keepLines/>
        <w:spacing w:line="579" w:lineRule="exact"/>
        <w:jc w:val="left"/>
        <w:rPr>
          <w:rStyle w:val="16"/>
          <w:rFonts w:ascii="仿宋" w:hAnsi="仿宋" w:eastAsia="仿宋" w:cs="仿宋"/>
          <w:kern w:val="32"/>
          <w:sz w:val="34"/>
          <w:szCs w:val="28"/>
        </w:rPr>
      </w:pPr>
    </w:p>
    <w:p w14:paraId="3009B7EA">
      <w:pPr>
        <w:keepLines/>
        <w:spacing w:line="579" w:lineRule="exact"/>
        <w:rPr>
          <w:rStyle w:val="16"/>
          <w:rFonts w:ascii="仿宋" w:hAnsi="仿宋" w:eastAsia="仿宋" w:cs="仿宋"/>
          <w:kern w:val="32"/>
          <w:sz w:val="34"/>
          <w:szCs w:val="28"/>
        </w:rPr>
      </w:pPr>
    </w:p>
    <w:p w14:paraId="429F2580">
      <w:pPr>
        <w:keepLines/>
        <w:spacing w:line="579" w:lineRule="exact"/>
        <w:rPr>
          <w:rStyle w:val="16"/>
          <w:rFonts w:hint="eastAsia" w:ascii="仿宋" w:hAnsi="仿宋" w:eastAsia="仿宋" w:cs="仿宋"/>
          <w:kern w:val="32"/>
          <w:sz w:val="34"/>
          <w:szCs w:val="28"/>
        </w:rPr>
      </w:pPr>
    </w:p>
    <w:p w14:paraId="7649F86A">
      <w:pPr>
        <w:keepLines/>
        <w:spacing w:line="579" w:lineRule="exact"/>
        <w:rPr>
          <w:rStyle w:val="16"/>
          <w:rFonts w:hint="eastAsia" w:ascii="仿宋" w:hAnsi="仿宋" w:eastAsia="仿宋" w:cs="仿宋"/>
          <w:kern w:val="32"/>
          <w:sz w:val="34"/>
          <w:szCs w:val="28"/>
        </w:rPr>
      </w:pPr>
    </w:p>
    <w:p w14:paraId="04CACE01">
      <w:pPr>
        <w:keepLines/>
        <w:spacing w:line="579" w:lineRule="exact"/>
        <w:rPr>
          <w:rStyle w:val="16"/>
          <w:rFonts w:ascii="仿宋" w:hAnsi="仿宋" w:eastAsia="仿宋" w:cs="仿宋"/>
          <w:kern w:val="32"/>
          <w:sz w:val="34"/>
          <w:szCs w:val="28"/>
        </w:rPr>
      </w:pPr>
      <w:r>
        <w:rPr>
          <w:rStyle w:val="16"/>
          <w:rFonts w:hint="eastAsia" w:ascii="仿宋" w:hAnsi="仿宋" w:eastAsia="仿宋" w:cs="仿宋"/>
          <w:kern w:val="32"/>
          <w:sz w:val="34"/>
          <w:szCs w:val="28"/>
        </w:rPr>
        <w:t>附件2：</w:t>
      </w:r>
    </w:p>
    <w:p w14:paraId="389ABCB7">
      <w:pPr>
        <w:snapToGrid w:val="0"/>
        <w:spacing w:line="579" w:lineRule="exact"/>
        <w:jc w:val="center"/>
        <w:rPr>
          <w:rFonts w:ascii="微软雅黑" w:hAnsi="微软雅黑" w:eastAsia="微软雅黑" w:cs="微软雅黑"/>
          <w:bCs/>
          <w:sz w:val="36"/>
          <w:szCs w:val="36"/>
        </w:rPr>
      </w:pPr>
      <w:r>
        <w:rPr>
          <w:rFonts w:hint="eastAsia" w:ascii="微软雅黑" w:hAnsi="微软雅黑" w:eastAsia="微软雅黑" w:cs="微软雅黑"/>
          <w:bCs/>
          <w:sz w:val="36"/>
          <w:szCs w:val="36"/>
        </w:rPr>
        <w:t>自愿参赛责任及风险告知书</w:t>
      </w:r>
    </w:p>
    <w:p w14:paraId="7BC862E4">
      <w:pPr>
        <w:snapToGrid w:val="0"/>
        <w:spacing w:line="500" w:lineRule="exact"/>
        <w:jc w:val="center"/>
        <w:rPr>
          <w:rFonts w:ascii="宋体" w:hAnsi="宋体"/>
          <w:b/>
          <w:sz w:val="36"/>
          <w:szCs w:val="36"/>
        </w:rPr>
      </w:pPr>
      <w:r>
        <w:rPr>
          <w:rFonts w:hint="eastAsia" w:ascii="宋体" w:hAnsi="宋体"/>
          <w:b/>
          <w:sz w:val="36"/>
          <w:szCs w:val="36"/>
        </w:rPr>
        <w:t xml:space="preserve">   </w:t>
      </w:r>
    </w:p>
    <w:p w14:paraId="31EFFD9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一、本人自愿报名参加</w:t>
      </w:r>
      <w:r>
        <w:rPr>
          <w:rFonts w:hint="eastAsia" w:ascii="仿宋" w:hAnsi="仿宋" w:eastAsia="仿宋" w:cs="仿宋"/>
          <w:sz w:val="24"/>
          <w:u w:val="single"/>
        </w:rPr>
        <w:t xml:space="preserve">                       </w:t>
      </w:r>
      <w:r>
        <w:rPr>
          <w:rFonts w:hint="eastAsia" w:ascii="仿宋" w:hAnsi="仿宋" w:eastAsia="仿宋" w:cs="仿宋"/>
          <w:sz w:val="24"/>
          <w:u w:val="single"/>
          <w:lang w:val="zh-CN"/>
        </w:rPr>
        <w:t xml:space="preserve"> </w:t>
      </w:r>
      <w:r>
        <w:rPr>
          <w:rFonts w:hint="eastAsia" w:ascii="仿宋" w:hAnsi="仿宋" w:eastAsia="仿宋" w:cs="仿宋"/>
          <w:sz w:val="24"/>
        </w:rPr>
        <w:t>并签署本责任书。</w:t>
      </w:r>
    </w:p>
    <w:p w14:paraId="061A779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二、本人已全面了解并同意遵守大会所制订的各项竞赛规程、规则、要求及采取的安全措施。</w:t>
      </w:r>
    </w:p>
    <w:p w14:paraId="6048711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三、本人已完全了解自己的身体状况，确认自己身体健康状况良好，具备参赛条件，已为参赛做好充分准备，并在比赛前购买了“人身意外伤害保险”；自愿承担相应风险。</w:t>
      </w:r>
    </w:p>
    <w:p w14:paraId="5BCD9EA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四、本人充分了解本次比赛可能出现的风险，且已准备必要的防范措施，以对自己（学生）安全负责的态度参赛。</w:t>
      </w:r>
    </w:p>
    <w:p w14:paraId="44DA7C3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五、本人愿意承担比赛期间发生的自身意外风险责任，且同意对于非大会原因造成的伤害等任何形式的损失大会不承担任何形式的赔偿。</w:t>
      </w:r>
    </w:p>
    <w:p w14:paraId="3BE3D86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六、本人同意接受大会在比赛期间提供的现场急救性质的医务治疗，但在离开现场后，在医院救治等发生的相关费用由本队（人）负担。</w:t>
      </w:r>
    </w:p>
    <w:p w14:paraId="2A385DB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七、本人承诺以自己的名义参赛，决不冒名顶替，否则自愿承担全部法律责任。</w:t>
      </w:r>
    </w:p>
    <w:p w14:paraId="0840E9A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八、本人已认真阅读并全面理解以上内容，且对上述所有内容予以确认并承担相应的法律责任。</w:t>
      </w:r>
    </w:p>
    <w:p w14:paraId="061E177E">
      <w:pPr>
        <w:snapToGrid w:val="0"/>
        <w:spacing w:line="360" w:lineRule="auto"/>
        <w:ind w:firstLine="480" w:firstLineChars="200"/>
        <w:rPr>
          <w:rFonts w:ascii="仿宋" w:hAnsi="仿宋" w:eastAsia="仿宋" w:cs="仿宋"/>
          <w:b/>
          <w:sz w:val="24"/>
        </w:rPr>
      </w:pPr>
      <w:r>
        <w:rPr>
          <w:rFonts w:hint="eastAsia" w:ascii="仿宋" w:hAnsi="仿宋" w:eastAsia="仿宋" w:cs="仿宋"/>
          <w:b/>
          <w:sz w:val="24"/>
        </w:rPr>
        <w:t>(签名请用楷体字填写，务必清晰可辨)。</w:t>
      </w:r>
    </w:p>
    <w:p w14:paraId="12899C20">
      <w:pPr>
        <w:snapToGrid w:val="0"/>
        <w:spacing w:line="360" w:lineRule="auto"/>
        <w:ind w:firstLine="480" w:firstLineChars="200"/>
        <w:rPr>
          <w:rFonts w:ascii="仿宋" w:hAnsi="仿宋" w:eastAsia="仿宋" w:cs="仿宋"/>
          <w:b/>
          <w:sz w:val="24"/>
        </w:rPr>
      </w:pPr>
      <w:r>
        <w:rPr>
          <w:rFonts w:hint="eastAsia" w:ascii="仿宋" w:hAnsi="仿宋" w:eastAsia="仿宋" w:cs="仿宋"/>
          <w:b/>
          <w:sz w:val="24"/>
        </w:rPr>
        <w:t>运动员姓名：</w:t>
      </w:r>
      <w:r>
        <w:rPr>
          <w:rFonts w:hint="eastAsia" w:ascii="仿宋" w:hAnsi="仿宋" w:eastAsia="仿宋" w:cs="仿宋"/>
          <w:b/>
          <w:sz w:val="24"/>
          <w:u w:val="single"/>
        </w:rPr>
        <w:t xml:space="preserve">         </w:t>
      </w:r>
      <w:r>
        <w:rPr>
          <w:rFonts w:ascii="仿宋" w:hAnsi="仿宋" w:eastAsia="仿宋" w:cs="仿宋"/>
          <w:b/>
          <w:sz w:val="24"/>
          <w:u w:val="single"/>
        </w:rPr>
        <w:t xml:space="preserve">      </w:t>
      </w:r>
      <w:r>
        <w:rPr>
          <w:rFonts w:hint="eastAsia" w:ascii="仿宋" w:hAnsi="仿宋" w:eastAsia="仿宋" w:cs="仿宋"/>
          <w:b/>
          <w:sz w:val="24"/>
          <w:u w:val="single"/>
        </w:rPr>
        <w:t xml:space="preserve">    </w:t>
      </w:r>
    </w:p>
    <w:p w14:paraId="37C585F6">
      <w:pPr>
        <w:snapToGrid w:val="0"/>
        <w:spacing w:line="360" w:lineRule="auto"/>
        <w:ind w:firstLine="480" w:firstLineChars="200"/>
        <w:rPr>
          <w:rFonts w:ascii="仿宋" w:hAnsi="仿宋" w:eastAsia="仿宋" w:cs="仿宋"/>
          <w:b/>
          <w:sz w:val="24"/>
        </w:rPr>
      </w:pPr>
      <w:r>
        <w:rPr>
          <w:rFonts w:hint="eastAsia" w:ascii="仿宋" w:hAnsi="仿宋" w:eastAsia="仿宋" w:cs="仿宋"/>
          <w:b/>
          <w:sz w:val="24"/>
        </w:rPr>
        <w:t>运动队领队签名：</w:t>
      </w:r>
      <w:r>
        <w:rPr>
          <w:rFonts w:hint="eastAsia" w:ascii="仿宋" w:hAnsi="仿宋" w:eastAsia="仿宋" w:cs="仿宋"/>
          <w:sz w:val="24"/>
          <w:u w:val="single"/>
        </w:rPr>
        <w:t xml:space="preserve">           </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hint="eastAsia" w:ascii="仿宋" w:hAnsi="仿宋" w:eastAsia="仿宋" w:cs="仿宋"/>
          <w:sz w:val="24"/>
        </w:rPr>
        <w:t xml:space="preserve"> </w:t>
      </w:r>
    </w:p>
    <w:p w14:paraId="73865255">
      <w:pPr>
        <w:snapToGrid w:val="0"/>
        <w:spacing w:line="360" w:lineRule="auto"/>
        <w:ind w:firstLine="480" w:firstLineChars="200"/>
        <w:rPr>
          <w:rFonts w:ascii="仿宋" w:hAnsi="仿宋" w:eastAsia="仿宋" w:cs="仿宋"/>
          <w:sz w:val="24"/>
        </w:rPr>
      </w:pPr>
      <w:r>
        <w:rPr>
          <w:rFonts w:hint="eastAsia" w:ascii="仿宋" w:hAnsi="仿宋" w:eastAsia="仿宋" w:cs="仿宋"/>
          <w:b/>
          <w:sz w:val="24"/>
        </w:rPr>
        <w:t xml:space="preserve">参赛单位（盖章）: </w:t>
      </w:r>
      <w:r>
        <w:rPr>
          <w:rFonts w:hint="eastAsia" w:ascii="仿宋" w:hAnsi="仿宋" w:eastAsia="仿宋" w:cs="仿宋"/>
          <w:b/>
          <w:sz w:val="24"/>
          <w:u w:val="single"/>
        </w:rPr>
        <w:t xml:space="preserve">         </w:t>
      </w:r>
      <w:r>
        <w:rPr>
          <w:rFonts w:ascii="仿宋" w:hAnsi="仿宋" w:eastAsia="仿宋" w:cs="仿宋"/>
          <w:b/>
          <w:sz w:val="24"/>
          <w:u w:val="single"/>
        </w:rPr>
        <w:t xml:space="preserve">  </w:t>
      </w:r>
      <w:r>
        <w:rPr>
          <w:rFonts w:hint="eastAsia" w:ascii="仿宋" w:hAnsi="仿宋" w:eastAsia="仿宋" w:cs="仿宋"/>
          <w:b/>
          <w:sz w:val="24"/>
          <w:u w:val="single"/>
        </w:rPr>
        <w:t xml:space="preserve">  </w:t>
      </w:r>
      <w:r>
        <w:rPr>
          <w:rFonts w:hint="eastAsia" w:ascii="仿宋" w:hAnsi="仿宋" w:eastAsia="仿宋" w:cs="仿宋"/>
          <w:b/>
          <w:sz w:val="24"/>
        </w:rPr>
        <w:t xml:space="preserve">             </w:t>
      </w:r>
      <w:r>
        <w:rPr>
          <w:rFonts w:hint="eastAsia" w:ascii="仿宋" w:hAnsi="仿宋" w:eastAsia="仿宋" w:cs="仿宋"/>
          <w:sz w:val="24"/>
        </w:rPr>
        <w:t>年  月  日</w:t>
      </w:r>
    </w:p>
    <w:p w14:paraId="54A1C6F2">
      <w:pPr>
        <w:snapToGrid w:val="0"/>
        <w:spacing w:line="360" w:lineRule="auto"/>
        <w:ind w:firstLine="480" w:firstLineChars="200"/>
        <w:rPr>
          <w:rFonts w:ascii="仿宋" w:hAnsi="仿宋" w:eastAsia="仿宋" w:cs="仿宋"/>
          <w:b/>
          <w:sz w:val="24"/>
        </w:rPr>
      </w:pPr>
    </w:p>
    <w:p w14:paraId="65A5090F">
      <w:pPr>
        <w:snapToGrid w:val="0"/>
        <w:spacing w:line="360" w:lineRule="auto"/>
        <w:ind w:firstLine="480" w:firstLineChars="200"/>
        <w:rPr>
          <w:rFonts w:ascii="仿宋" w:hAnsi="仿宋" w:eastAsia="仿宋" w:cs="仿宋"/>
          <w:sz w:val="24"/>
        </w:rPr>
      </w:pPr>
      <w:r>
        <w:rPr>
          <w:rFonts w:hint="eastAsia" w:ascii="仿宋" w:hAnsi="仿宋" w:eastAsia="仿宋" w:cs="仿宋"/>
          <w:b/>
          <w:sz w:val="24"/>
        </w:rPr>
        <w:t>备注：</w:t>
      </w:r>
      <w:r>
        <w:rPr>
          <w:rFonts w:hint="eastAsia" w:ascii="仿宋" w:hAnsi="仿宋" w:eastAsia="仿宋" w:cs="仿宋"/>
          <w:sz w:val="24"/>
        </w:rPr>
        <w:t>本《告知书》为每名运动员单独1份，先由运动员本人签字，然后由领队签字，加盖学院公章。</w:t>
      </w:r>
    </w:p>
    <w:p w14:paraId="43B19818">
      <w:pPr>
        <w:keepLines/>
        <w:spacing w:line="579" w:lineRule="exact"/>
        <w:jc w:val="left"/>
        <w:rPr>
          <w:rStyle w:val="16"/>
          <w:rFonts w:ascii="仿宋" w:hAnsi="仿宋" w:eastAsia="仿宋" w:cs="仿宋"/>
          <w:kern w:val="32"/>
          <w:sz w:val="34"/>
          <w:szCs w:val="28"/>
        </w:rPr>
      </w:pPr>
    </w:p>
    <w:p w14:paraId="6764BB12">
      <w:pPr>
        <w:spacing w:before="350" w:line="197" w:lineRule="auto"/>
        <w:outlineLvl w:val="0"/>
        <w:rPr>
          <w:rFonts w:ascii="仿宋" w:hAnsi="仿宋" w:eastAsia="仿宋" w:cs="仿宋"/>
          <w:spacing w:val="8"/>
          <w:sz w:val="34"/>
          <w:szCs w:val="34"/>
        </w:rPr>
      </w:pPr>
    </w:p>
    <w:p w14:paraId="7815385E">
      <w:pPr>
        <w:spacing w:before="350" w:line="197" w:lineRule="auto"/>
        <w:outlineLvl w:val="0"/>
        <w:rPr>
          <w:rFonts w:hint="eastAsia" w:ascii="仿宋" w:hAnsi="仿宋" w:eastAsia="仿宋" w:cs="仿宋"/>
          <w:spacing w:val="8"/>
          <w:sz w:val="34"/>
          <w:szCs w:val="34"/>
        </w:rPr>
      </w:pPr>
    </w:p>
    <w:p w14:paraId="6B0E4EC0">
      <w:pPr>
        <w:spacing w:before="350" w:line="197" w:lineRule="auto"/>
        <w:outlineLvl w:val="0"/>
        <w:rPr>
          <w:rFonts w:hint="eastAsia" w:ascii="仿宋" w:hAnsi="仿宋" w:eastAsia="仿宋" w:cs="仿宋"/>
          <w:spacing w:val="8"/>
          <w:sz w:val="34"/>
          <w:szCs w:val="34"/>
        </w:rPr>
      </w:pPr>
    </w:p>
    <w:p w14:paraId="1E13C79C">
      <w:pPr>
        <w:spacing w:before="350" w:line="197" w:lineRule="auto"/>
        <w:outlineLvl w:val="0"/>
        <w:rPr>
          <w:rFonts w:ascii="仿宋" w:hAnsi="仿宋" w:eastAsia="仿宋" w:cs="仿宋"/>
          <w:spacing w:val="8"/>
          <w:sz w:val="34"/>
          <w:szCs w:val="34"/>
        </w:rPr>
      </w:pPr>
      <w:r>
        <w:rPr>
          <w:rFonts w:hint="eastAsia" w:ascii="仿宋" w:hAnsi="仿宋" w:eastAsia="仿宋" w:cs="仿宋"/>
          <w:spacing w:val="8"/>
          <w:sz w:val="34"/>
          <w:szCs w:val="34"/>
        </w:rPr>
        <w:t>附件3：</w:t>
      </w:r>
    </w:p>
    <w:p w14:paraId="4829781C">
      <w:pPr>
        <w:jc w:val="center"/>
        <w:rPr>
          <w:rFonts w:ascii="微软雅黑" w:hAnsi="微软雅黑" w:eastAsia="微软雅黑" w:cs="微软雅黑"/>
          <w:sz w:val="44"/>
          <w:szCs w:val="44"/>
        </w:rPr>
      </w:pPr>
      <w:r>
        <w:rPr>
          <w:rFonts w:hint="eastAsia" w:ascii="微软雅黑" w:hAnsi="微软雅黑" w:eastAsia="微软雅黑" w:cs="微软雅黑"/>
          <w:sz w:val="44"/>
          <w:szCs w:val="44"/>
        </w:rPr>
        <w:t>参赛承诺书</w:t>
      </w:r>
    </w:p>
    <w:p w14:paraId="286EF34D">
      <w:pPr>
        <w:snapToGrid w:val="0"/>
        <w:spacing w:line="360" w:lineRule="auto"/>
        <w:rPr>
          <w:rFonts w:ascii="仿宋" w:hAnsi="仿宋" w:eastAsia="仿宋" w:cs="仿宋"/>
          <w:sz w:val="24"/>
        </w:rPr>
      </w:pPr>
    </w:p>
    <w:p w14:paraId="6C2AB04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1.本队自愿报名参加</w:t>
      </w:r>
      <w:r>
        <w:rPr>
          <w:rFonts w:hint="eastAsia" w:ascii="仿宋" w:hAnsi="仿宋" w:eastAsia="仿宋" w:cs="仿宋"/>
          <w:sz w:val="24"/>
          <w:u w:val="single"/>
        </w:rPr>
        <w:t xml:space="preserve">                           </w:t>
      </w:r>
      <w:r>
        <w:rPr>
          <w:rFonts w:hint="eastAsia" w:ascii="仿宋" w:hAnsi="仿宋" w:eastAsia="仿宋" w:cs="仿宋"/>
          <w:sz w:val="24"/>
        </w:rPr>
        <w:t>并签署本承诺书。</w:t>
      </w:r>
    </w:p>
    <w:p w14:paraId="7E003EF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2.本队已全面了解并同意自觉遵守本次赛事所制定的竞赛规程和资格要求。</w:t>
      </w:r>
    </w:p>
    <w:p w14:paraId="4D0FCEA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3.本队承诺所有队员参赛身份真实有效，绝不冒名顶替，弄虚作假。</w:t>
      </w:r>
    </w:p>
    <w:p w14:paraId="2464CA1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4.本队承诺所有报名队员均符合本次赛事规程中对资格的要求。</w:t>
      </w:r>
    </w:p>
    <w:p w14:paraId="2394EB6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5.本队接受并积极配合组委会在赛前、赛中及赛后对参赛资格进行核查。</w:t>
      </w:r>
    </w:p>
    <w:p w14:paraId="021F80F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6.本队承诺自觉维护联赛形象，对所有参赛人员加强赛风赛纪教育及管理，认真对待每场比赛。</w:t>
      </w:r>
    </w:p>
    <w:p w14:paraId="1098C6F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7.本队坚决服从裁判员在规则范围内的所有判罚，支持裁判员工作，除按规定程序反映和申诉外，不发表不利于裁判员工作的言论。</w:t>
      </w:r>
    </w:p>
    <w:p w14:paraId="140D16A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8.本队承诺积极配合组委会在赛会期间组织的各项活动及会议，不无故缺席，迟到、早退。</w:t>
      </w:r>
    </w:p>
    <w:p w14:paraId="5CDF53E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9.本队承诺对比赛中所发生的不可预见的问题，积极维护整体利益，与主办单位和有关部门友好协商。对比赛中出现的问题，按规定程序进行申诉和处理。</w:t>
      </w:r>
    </w:p>
    <w:p w14:paraId="4AB902A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10.本队全体人员已认真阅读并全面理解以上内容，对上述所有内容予以确认。如有违反，愿服从并接受主办单位根据违规违纪事实并依据《全国学生体育竞赛纪律处罚规定》及赛会相关规定作出的相应处罚。</w:t>
      </w:r>
    </w:p>
    <w:p w14:paraId="59B7839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11.本承诺书自盖章或签字之日起生效。</w:t>
      </w:r>
    </w:p>
    <w:p w14:paraId="73E1F89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 xml:space="preserve">                                      </w:t>
      </w:r>
    </w:p>
    <w:p w14:paraId="29B5CEB6">
      <w:pPr>
        <w:wordWrap w:val="0"/>
        <w:topLinePunct/>
        <w:spacing w:line="240" w:lineRule="atLeast"/>
        <w:rPr>
          <w:rFonts w:ascii="仿宋" w:hAnsi="仿宋" w:eastAsia="仿宋" w:cs="仿宋"/>
          <w:sz w:val="27"/>
          <w:szCs w:val="27"/>
        </w:rPr>
      </w:pPr>
    </w:p>
    <w:p w14:paraId="2D8BA708">
      <w:pPr>
        <w:wordWrap w:val="0"/>
        <w:topLinePunct/>
        <w:spacing w:line="240" w:lineRule="atLeast"/>
        <w:rPr>
          <w:rFonts w:ascii="仿宋" w:hAnsi="仿宋" w:eastAsia="仿宋" w:cs="仿宋"/>
          <w:sz w:val="27"/>
          <w:szCs w:val="27"/>
        </w:rPr>
      </w:pPr>
    </w:p>
    <w:p w14:paraId="2D5019F3">
      <w:pPr>
        <w:wordWrap w:val="0"/>
        <w:topLinePunct/>
        <w:spacing w:line="240" w:lineRule="atLeast"/>
        <w:rPr>
          <w:rFonts w:ascii="仿宋" w:hAnsi="仿宋" w:eastAsia="仿宋" w:cs="仿宋"/>
          <w:sz w:val="27"/>
          <w:szCs w:val="27"/>
        </w:rPr>
      </w:pPr>
      <w:r>
        <w:rPr>
          <w:rFonts w:hint="eastAsia" w:ascii="仿宋" w:hAnsi="仿宋" w:eastAsia="仿宋" w:cs="仿宋"/>
          <w:sz w:val="27"/>
          <w:szCs w:val="27"/>
        </w:rPr>
        <w:t xml:space="preserve">    </w:t>
      </w:r>
    </w:p>
    <w:p w14:paraId="151956A4">
      <w:pPr>
        <w:wordWrap w:val="0"/>
        <w:topLinePunct/>
        <w:spacing w:line="240" w:lineRule="atLeast"/>
        <w:ind w:firstLine="4594" w:firstLineChars="1700"/>
        <w:rPr>
          <w:rFonts w:ascii="仿宋" w:hAnsi="仿宋" w:eastAsia="仿宋" w:cs="仿宋"/>
          <w:b/>
          <w:bCs/>
          <w:sz w:val="27"/>
          <w:szCs w:val="27"/>
        </w:rPr>
      </w:pPr>
      <w:r>
        <w:rPr>
          <w:rFonts w:hint="eastAsia" w:ascii="仿宋" w:hAnsi="仿宋" w:eastAsia="仿宋" w:cs="仿宋"/>
          <w:b/>
          <w:bCs/>
          <w:sz w:val="27"/>
          <w:szCs w:val="27"/>
        </w:rPr>
        <w:t>参赛单位（盖章）：</w:t>
      </w:r>
    </w:p>
    <w:p w14:paraId="44E0B5D6">
      <w:pPr>
        <w:wordWrap w:val="0"/>
        <w:topLinePunct/>
        <w:spacing w:line="240" w:lineRule="atLeast"/>
        <w:ind w:firstLine="4594" w:firstLineChars="1700"/>
        <w:rPr>
          <w:rFonts w:hint="eastAsia" w:ascii="仿宋" w:hAnsi="仿宋" w:eastAsia="仿宋" w:cs="仿宋"/>
          <w:b/>
          <w:bCs/>
          <w:sz w:val="27"/>
          <w:szCs w:val="27"/>
        </w:rPr>
      </w:pPr>
    </w:p>
    <w:p w14:paraId="1316105B">
      <w:pPr>
        <w:wordWrap w:val="0"/>
        <w:topLinePunct/>
        <w:spacing w:line="240" w:lineRule="atLeast"/>
        <w:rPr>
          <w:rFonts w:ascii="仿宋" w:hAnsi="仿宋" w:eastAsia="仿宋" w:cs="仿宋"/>
          <w:b/>
          <w:bCs/>
          <w:sz w:val="27"/>
          <w:szCs w:val="27"/>
        </w:rPr>
      </w:pPr>
      <w:r>
        <w:rPr>
          <w:rFonts w:hint="eastAsia" w:ascii="仿宋" w:hAnsi="仿宋" w:eastAsia="仿宋" w:cs="仿宋"/>
          <w:b/>
          <w:bCs/>
          <w:sz w:val="27"/>
          <w:szCs w:val="27"/>
        </w:rPr>
        <w:t xml:space="preserve">                                  参赛单位负责人签字：</w:t>
      </w:r>
    </w:p>
    <w:p w14:paraId="339724B1">
      <w:pPr>
        <w:wordWrap w:val="0"/>
        <w:topLinePunct/>
        <w:spacing w:line="240" w:lineRule="atLeast"/>
        <w:rPr>
          <w:rFonts w:hint="eastAsia" w:ascii="仿宋" w:hAnsi="仿宋" w:eastAsia="仿宋" w:cs="仿宋"/>
          <w:b/>
          <w:bCs/>
          <w:sz w:val="27"/>
          <w:szCs w:val="27"/>
        </w:rPr>
      </w:pPr>
    </w:p>
    <w:p w14:paraId="36EBF6A0">
      <w:pPr>
        <w:wordWrap w:val="0"/>
        <w:topLinePunct/>
        <w:spacing w:line="240" w:lineRule="atLeast"/>
        <w:rPr>
          <w:rFonts w:hint="eastAsia" w:ascii="仿宋" w:hAnsi="仿宋" w:eastAsia="仿宋" w:cs="仿宋"/>
          <w:b/>
          <w:bCs/>
          <w:sz w:val="27"/>
          <w:szCs w:val="27"/>
        </w:rPr>
      </w:pPr>
      <w:r>
        <w:rPr>
          <w:rFonts w:hint="eastAsia" w:ascii="仿宋" w:hAnsi="仿宋" w:eastAsia="仿宋" w:cs="仿宋"/>
          <w:b/>
          <w:bCs/>
          <w:sz w:val="27"/>
          <w:szCs w:val="27"/>
        </w:rPr>
        <w:t xml:space="preserve">                                  签字日期：</w:t>
      </w:r>
    </w:p>
    <w:p w14:paraId="4F2947D8">
      <w:pPr>
        <w:wordWrap w:val="0"/>
        <w:topLinePunct/>
        <w:spacing w:line="240" w:lineRule="atLeast"/>
        <w:rPr>
          <w:rFonts w:hint="eastAsia" w:ascii="仿宋" w:hAnsi="仿宋" w:eastAsia="仿宋" w:cs="仿宋"/>
          <w:b/>
          <w:bCs/>
          <w:sz w:val="27"/>
          <w:szCs w:val="27"/>
        </w:rPr>
      </w:pPr>
    </w:p>
    <w:p w14:paraId="5FC96BAE">
      <w:pPr>
        <w:wordWrap w:val="0"/>
        <w:topLinePunct/>
        <w:spacing w:line="240" w:lineRule="atLeast"/>
        <w:rPr>
          <w:rFonts w:hint="eastAsia" w:ascii="仿宋" w:hAnsi="仿宋" w:eastAsia="仿宋" w:cs="仿宋"/>
          <w:b/>
          <w:bCs/>
          <w:sz w:val="27"/>
          <w:szCs w:val="27"/>
        </w:rPr>
      </w:pPr>
    </w:p>
    <w:p w14:paraId="0C78F91B">
      <w:pPr>
        <w:wordWrap w:val="0"/>
        <w:topLinePunct/>
        <w:spacing w:line="240" w:lineRule="atLeast"/>
        <w:rPr>
          <w:rFonts w:hint="eastAsia" w:ascii="仿宋" w:hAnsi="仿宋" w:eastAsia="仿宋" w:cs="仿宋"/>
          <w:b/>
          <w:bCs/>
          <w:sz w:val="27"/>
          <w:szCs w:val="27"/>
        </w:rPr>
      </w:pPr>
    </w:p>
    <w:p w14:paraId="5262113B">
      <w:pPr>
        <w:wordWrap w:val="0"/>
        <w:topLinePunct/>
        <w:spacing w:line="240" w:lineRule="atLeast"/>
        <w:rPr>
          <w:rFonts w:hint="eastAsia" w:ascii="仿宋" w:hAnsi="仿宋" w:eastAsia="仿宋" w:cs="仿宋"/>
          <w:b/>
          <w:bCs/>
          <w:sz w:val="27"/>
          <w:szCs w:val="27"/>
        </w:rPr>
      </w:pPr>
    </w:p>
    <w:p w14:paraId="4CF9BEE2">
      <w:pPr>
        <w:wordWrap w:val="0"/>
        <w:topLinePunct/>
        <w:spacing w:line="240" w:lineRule="atLeast"/>
        <w:rPr>
          <w:rFonts w:hint="eastAsia" w:ascii="仿宋" w:hAnsi="仿宋" w:eastAsia="仿宋" w:cs="仿宋"/>
          <w:b/>
          <w:bCs/>
          <w:sz w:val="27"/>
          <w:szCs w:val="27"/>
        </w:rPr>
      </w:pPr>
    </w:p>
    <w:p w14:paraId="2CF7C64C">
      <w:pPr>
        <w:wordWrap w:val="0"/>
        <w:topLinePunct/>
        <w:spacing w:line="240" w:lineRule="atLeast"/>
        <w:rPr>
          <w:rFonts w:hint="eastAsia" w:ascii="仿宋" w:hAnsi="仿宋" w:eastAsia="仿宋" w:cs="仿宋"/>
          <w:b/>
          <w:bCs/>
          <w:sz w:val="27"/>
          <w:szCs w:val="27"/>
        </w:rPr>
      </w:pPr>
    </w:p>
    <w:p w14:paraId="0AC0F03C">
      <w:pPr>
        <w:spacing w:before="350" w:line="197" w:lineRule="auto"/>
        <w:outlineLvl w:val="0"/>
        <w:rPr>
          <w:rFonts w:hint="eastAsia" w:ascii="仿宋" w:hAnsi="仿宋" w:eastAsia="仿宋" w:cs="仿宋"/>
          <w:spacing w:val="8"/>
          <w:sz w:val="34"/>
          <w:szCs w:val="34"/>
          <w:lang w:eastAsia="zh-CN"/>
        </w:rPr>
      </w:pPr>
      <w:r>
        <w:rPr>
          <w:rFonts w:hint="eastAsia" w:ascii="仿宋" w:hAnsi="仿宋" w:eastAsia="仿宋" w:cs="仿宋"/>
          <w:spacing w:val="8"/>
          <w:sz w:val="34"/>
          <w:szCs w:val="34"/>
        </w:rPr>
        <w:t>附件4</w:t>
      </w:r>
      <w:r>
        <w:rPr>
          <w:rFonts w:hint="eastAsia" w:ascii="仿宋" w:hAnsi="仿宋" w:eastAsia="仿宋" w:cs="仿宋"/>
          <w:spacing w:val="8"/>
          <w:sz w:val="34"/>
          <w:szCs w:val="34"/>
          <w:lang w:eastAsia="zh-CN"/>
        </w:rPr>
        <w:t>：</w:t>
      </w:r>
    </w:p>
    <w:p w14:paraId="41B351BA">
      <w:pPr>
        <w:spacing w:before="350" w:line="197" w:lineRule="auto"/>
        <w:outlineLvl w:val="0"/>
        <w:rPr>
          <w:rFonts w:hint="eastAsia" w:ascii="仿宋" w:hAnsi="仿宋" w:eastAsia="仿宋" w:cs="仿宋"/>
          <w:spacing w:val="8"/>
          <w:sz w:val="34"/>
          <w:szCs w:val="34"/>
          <w:lang w:eastAsia="zh-CN"/>
        </w:rPr>
      </w:pPr>
      <w:r>
        <w:rPr>
          <w:rFonts w:hint="eastAsia" w:ascii="仿宋" w:hAnsi="仿宋" w:eastAsia="仿宋" w:cs="仿宋"/>
          <w:spacing w:val="8"/>
          <w:sz w:val="34"/>
          <w:szCs w:val="34"/>
          <w:lang w:eastAsia="zh-CN"/>
        </w:rPr>
        <w:drawing>
          <wp:inline distT="0" distB="0" distL="114300" distR="114300">
            <wp:extent cx="4600575" cy="7229475"/>
            <wp:effectExtent l="0" t="0" r="0" b="0"/>
            <wp:docPr id="1" name="图片 1" descr="b193fae440f1872a00b9436e2311eb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193fae440f1872a00b9436e2311eb39"/>
                    <pic:cNvPicPr>
                      <a:picLocks noChangeAspect="1"/>
                    </pic:cNvPicPr>
                  </pic:nvPicPr>
                  <pic:blipFill>
                    <a:blip r:embed="rId6"/>
                    <a:stretch>
                      <a:fillRect/>
                    </a:stretch>
                  </pic:blipFill>
                  <pic:spPr>
                    <a:xfrm>
                      <a:off x="0" y="0"/>
                      <a:ext cx="4600575" cy="7229475"/>
                    </a:xfrm>
                    <a:prstGeom prst="rect">
                      <a:avLst/>
                    </a:prstGeom>
                  </pic:spPr>
                </pic:pic>
              </a:graphicData>
            </a:graphic>
          </wp:inline>
        </w:drawing>
      </w:r>
    </w:p>
    <w:p w14:paraId="7D47B2EF">
      <w:pPr>
        <w:wordWrap w:val="0"/>
        <w:topLinePunct/>
        <w:spacing w:line="240" w:lineRule="atLeast"/>
        <w:rPr>
          <w:rFonts w:hint="eastAsia" w:ascii="仿宋" w:hAnsi="仿宋" w:eastAsia="仿宋" w:cs="仿宋"/>
          <w:b/>
          <w:bCs/>
          <w:sz w:val="27"/>
          <w:szCs w:val="27"/>
        </w:rPr>
      </w:pPr>
    </w:p>
    <w:p w14:paraId="1E235201">
      <w:pPr>
        <w:spacing w:before="350" w:line="197" w:lineRule="auto"/>
        <w:outlineLvl w:val="0"/>
        <w:rPr>
          <w:rFonts w:hint="eastAsia" w:ascii="仿宋" w:hAnsi="仿宋" w:eastAsia="仿宋" w:cs="仿宋"/>
          <w:b/>
          <w:bCs/>
          <w:sz w:val="27"/>
          <w:szCs w:val="27"/>
        </w:rPr>
      </w:pPr>
    </w:p>
    <w:p w14:paraId="7F101B0C">
      <w:pPr>
        <w:wordWrap w:val="0"/>
        <w:topLinePunct/>
        <w:spacing w:line="240" w:lineRule="atLeast"/>
        <w:rPr>
          <w:rFonts w:hint="eastAsia" w:ascii="仿宋" w:hAnsi="仿宋" w:eastAsia="仿宋" w:cs="仿宋"/>
          <w:b/>
          <w:bCs/>
          <w:sz w:val="27"/>
          <w:szCs w:val="27"/>
        </w:rPr>
      </w:pPr>
    </w:p>
    <w:p w14:paraId="7210A300">
      <w:pPr>
        <w:spacing w:before="350" w:line="197" w:lineRule="auto"/>
        <w:outlineLvl w:val="0"/>
        <w:rPr>
          <w:rFonts w:hint="eastAsia" w:eastAsia="宋体"/>
          <w:sz w:val="24"/>
          <w:szCs w:val="24"/>
          <w:lang w:eastAsia="zh-CN"/>
        </w:rPr>
      </w:pPr>
    </w:p>
    <w:sectPr>
      <w:footerReference r:id="rId4" w:type="default"/>
      <w:pgSz w:w="11906" w:h="16839"/>
      <w:pgMar w:top="1431" w:right="1439" w:bottom="400" w:left="1448" w:header="0" w:footer="0" w:gutter="0"/>
      <w:cols w:space="720" w:num="1"/>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HarmonyOS Sans"/>
    <w:panose1 w:val="02020603050405020304"/>
    <w:charset w:val="86"/>
    <w:family w:val="auto"/>
    <w:pitch w:val="default"/>
    <w:sig w:usb0="00000000" w:usb1="00000000" w:usb2="00000009" w:usb3="00000000" w:csb0="400001FF" w:csb1="FFFF0000"/>
  </w:font>
  <w:font w:name="宋体">
    <w:altName w:val="书宋-简"/>
    <w:panose1 w:val="00000000000000000000"/>
    <w:charset w:val="86"/>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HarmonyOS Sans"/>
    <w:panose1 w:val="020B0604020202020204"/>
    <w:charset w:val="01"/>
    <w:family w:val="swiss"/>
    <w:pitch w:val="default"/>
    <w:sig w:usb0="E0002AFF" w:usb1="C0007843" w:usb2="00000009" w:usb3="00000000" w:csb0="400001FF" w:csb1="FFFF0000"/>
  </w:font>
  <w:font w:name="黑体">
    <w:altName w:val="Noto Sans CJK SC"/>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HarmonyOS Sans">
    <w:panose1 w:val="00000500000000000000"/>
    <w:charset w:val="00"/>
    <w:family w:val="auto"/>
    <w:pitch w:val="default"/>
    <w:sig w:usb0="A0000287" w:usb1="00000011" w:usb2="00000000" w:usb3="00000000" w:csb0="00000001" w:csb1="00000000"/>
  </w:font>
  <w:font w:name="Calibri">
    <w:altName w:val="HarmonyOS Sans"/>
    <w:panose1 w:val="020F0502020204030204"/>
    <w:charset w:val="00"/>
    <w:family w:val="swiss"/>
    <w:pitch w:val="default"/>
    <w:sig w:usb0="00000000" w:usb1="00000000" w:usb2="00000009" w:usb3="00000000" w:csb0="200001FF" w:csb1="00000000"/>
  </w:font>
  <w:font w:name="书宋-简">
    <w:panose1 w:val="00000500000000000000"/>
    <w:charset w:val="86"/>
    <w:family w:val="auto"/>
    <w:pitch w:val="default"/>
    <w:sig w:usb0="A00002BF" w:usb1="18EF7CFA" w:usb2="00000016" w:usb3="00000000" w:csb0="00040001" w:csb1="00000000"/>
  </w:font>
  <w:font w:name="HarmonyOS Sans SC">
    <w:panose1 w:val="00000500000000000000"/>
    <w:charset w:val="86"/>
    <w:family w:val="auto"/>
    <w:pitch w:val="default"/>
    <w:sig w:usb0="A00002BF" w:usb1="18EF7CFA" w:usb2="00000016" w:usb3="00000000" w:csb0="00040001" w:csb1="00000000"/>
  </w:font>
  <w:font w:name="Noto Sans CJK SC">
    <w:panose1 w:val="020B0500000000000000"/>
    <w:charset w:val="86"/>
    <w:family w:val="auto"/>
    <w:pitch w:val="default"/>
    <w:sig w:usb0="30000083" w:usb1="2BDF3C10" w:usb2="00000016" w:usb3="00000000" w:csb0="602E0107" w:csb1="00000000"/>
  </w:font>
  <w:font w:name="FTToken">
    <w:panose1 w:val="05000000000000000000"/>
    <w:charset w:val="00"/>
    <w:family w:val="auto"/>
    <w:pitch w:val="default"/>
    <w:sig w:usb0="00000000" w:usb1="10000000" w:usb2="00000000" w:usb3="00000000" w:csb0="80000000" w:csb1="00000000"/>
  </w:font>
  <w:font w:name="仿宋">
    <w:altName w:val="汉仪仿宋简"/>
    <w:panose1 w:val="02010609060101010101"/>
    <w:charset w:val="86"/>
    <w:family w:val="modern"/>
    <w:pitch w:val="default"/>
    <w:sig w:usb0="00000000" w:usb1="00000000" w:usb2="00000016" w:usb3="00000000" w:csb0="00040001" w:csb1="00000000"/>
  </w:font>
  <w:font w:name="汉仪仿宋简">
    <w:panose1 w:val="02010600000101010101"/>
    <w:charset w:val="86"/>
    <w:family w:val="auto"/>
    <w:pitch w:val="default"/>
    <w:sig w:usb0="00000001" w:usb1="080E0800" w:usb2="00000002" w:usb3="00000000" w:csb0="00040000" w:csb1="00000000"/>
  </w:font>
  <w:font w:name="微软雅黑">
    <w:altName w:val="Noto Sans CJK SC"/>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85283">
    <w:pPr>
      <w:spacing w:line="176" w:lineRule="auto"/>
      <w:ind w:left="447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0E0A9">
    <w:pPr>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6"/>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E2277C"/>
    <w:rsid w:val="12FD29AC"/>
    <w:rsid w:val="1C882826"/>
    <w:rsid w:val="20861B6A"/>
    <w:rsid w:val="2AAF3B29"/>
    <w:rsid w:val="345D44B9"/>
    <w:rsid w:val="36117CCB"/>
    <w:rsid w:val="37D3298A"/>
    <w:rsid w:val="3A8450B0"/>
    <w:rsid w:val="3E86299B"/>
    <w:rsid w:val="41120516"/>
    <w:rsid w:val="6D92578D"/>
    <w:rsid w:val="70711485"/>
    <w:rsid w:val="72C74980"/>
    <w:rsid w:val="7FF73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pPr>
    <w:rPr>
      <w:rFonts w:ascii="Arial" w:hAnsi="Arial" w:eastAsia="Arial" w:cs="Arial"/>
      <w:color w:val="000000"/>
      <w:sz w:val="21"/>
      <w:szCs w:val="21"/>
      <w:lang w:val="en-US" w:eastAsia="en-US" w:bidi="ar-SA"/>
    </w:rPr>
  </w:style>
  <w:style w:type="character" w:default="1" w:styleId="7">
    <w:name w:val="Default Paragraph Font"/>
    <w:qFormat/>
    <w:uiPriority w:val="1"/>
  </w:style>
  <w:style w:type="table" w:default="1" w:styleId="6">
    <w:name w:val="Normal Table"/>
    <w:qFormat/>
    <w:uiPriority w:val="99"/>
    <w:tblPr>
      <w:tblCellMar>
        <w:top w:w="0" w:type="dxa"/>
        <w:left w:w="108" w:type="dxa"/>
        <w:bottom w:w="0" w:type="dxa"/>
        <w:right w:w="108" w:type="dxa"/>
      </w:tblCellMar>
    </w:tblPr>
  </w:style>
  <w:style w:type="paragraph" w:styleId="2">
    <w:name w:val="Body Text"/>
    <w:basedOn w:val="1"/>
    <w:link w:val="13"/>
    <w:qFormat/>
    <w:uiPriority w:val="0"/>
    <w:rPr>
      <w:rFonts w:ascii="宋体" w:hAnsi="宋体" w:eastAsia="宋体" w:cs="宋体"/>
      <w:sz w:val="22"/>
      <w:szCs w:val="22"/>
    </w:rPr>
  </w:style>
  <w:style w:type="paragraph" w:styleId="3">
    <w:name w:val="Balloon Text"/>
    <w:basedOn w:val="1"/>
    <w:link w:val="14"/>
    <w:qFormat/>
    <w:uiPriority w:val="0"/>
    <w:rPr>
      <w:sz w:val="18"/>
      <w:szCs w:val="18"/>
    </w:rPr>
  </w:style>
  <w:style w:type="paragraph" w:styleId="4">
    <w:name w:val="footer"/>
    <w:basedOn w:val="1"/>
    <w:link w:val="12"/>
    <w:qFormat/>
    <w:uiPriority w:val="99"/>
    <w:pPr>
      <w:tabs>
        <w:tab w:val="center" w:pos="4153"/>
        <w:tab w:val="right" w:pos="8306"/>
      </w:tabs>
    </w:pPr>
    <w:rPr>
      <w:sz w:val="18"/>
      <w:szCs w:val="18"/>
    </w:rPr>
  </w:style>
  <w:style w:type="paragraph" w:styleId="5">
    <w:name w:val="header"/>
    <w:basedOn w:val="1"/>
    <w:link w:val="11"/>
    <w:qFormat/>
    <w:uiPriority w:val="0"/>
    <w:pPr>
      <w:tabs>
        <w:tab w:val="center" w:pos="4153"/>
        <w:tab w:val="right" w:pos="8306"/>
      </w:tabs>
      <w:jc w:val="center"/>
    </w:pPr>
    <w:rPr>
      <w:sz w:val="18"/>
      <w:szCs w:val="18"/>
    </w:rPr>
  </w:style>
  <w:style w:type="character" w:styleId="8">
    <w:name w:val="Hyperlink"/>
    <w:basedOn w:val="7"/>
    <w:qFormat/>
    <w:uiPriority w:val="0"/>
    <w:rPr>
      <w:color w:val="0000FF"/>
      <w:u w:val="single"/>
    </w:rPr>
  </w:style>
  <w:style w:type="table" w:customStyle="1" w:styleId="9">
    <w:name w:val="Table Normal"/>
    <w:qFormat/>
    <w:uiPriority w:val="0"/>
    <w:tblPr>
      <w:tblCellMar>
        <w:top w:w="0" w:type="dxa"/>
        <w:left w:w="0" w:type="dxa"/>
        <w:bottom w:w="0" w:type="dxa"/>
        <w:right w:w="0" w:type="dxa"/>
      </w:tblCellMar>
    </w:tblPr>
  </w:style>
  <w:style w:type="paragraph" w:customStyle="1" w:styleId="10">
    <w:name w:val="Table Text"/>
    <w:basedOn w:val="1"/>
    <w:qFormat/>
    <w:uiPriority w:val="0"/>
  </w:style>
  <w:style w:type="character" w:customStyle="1" w:styleId="11">
    <w:name w:val="页眉 Char"/>
    <w:basedOn w:val="7"/>
    <w:link w:val="5"/>
    <w:qFormat/>
    <w:uiPriority w:val="0"/>
    <w:rPr>
      <w:rFonts w:eastAsia="Arial"/>
      <w:color w:val="000000"/>
      <w:sz w:val="18"/>
      <w:szCs w:val="18"/>
      <w:lang w:eastAsia="en-US"/>
    </w:rPr>
  </w:style>
  <w:style w:type="character" w:customStyle="1" w:styleId="12">
    <w:name w:val="页脚 Char"/>
    <w:basedOn w:val="7"/>
    <w:link w:val="4"/>
    <w:qFormat/>
    <w:uiPriority w:val="99"/>
    <w:rPr>
      <w:rFonts w:eastAsia="Arial"/>
      <w:color w:val="000000"/>
      <w:sz w:val="18"/>
      <w:szCs w:val="18"/>
      <w:lang w:eastAsia="en-US"/>
    </w:rPr>
  </w:style>
  <w:style w:type="character" w:customStyle="1" w:styleId="13">
    <w:name w:val="正文文本 Char"/>
    <w:basedOn w:val="7"/>
    <w:link w:val="2"/>
    <w:qFormat/>
    <w:uiPriority w:val="0"/>
    <w:rPr>
      <w:rFonts w:ascii="宋体" w:hAnsi="宋体" w:eastAsia="宋体" w:cs="宋体"/>
      <w:color w:val="000000"/>
      <w:sz w:val="22"/>
      <w:szCs w:val="22"/>
      <w:lang w:eastAsia="en-US"/>
    </w:rPr>
  </w:style>
  <w:style w:type="character" w:customStyle="1" w:styleId="14">
    <w:name w:val="批注框文本 Char"/>
    <w:basedOn w:val="7"/>
    <w:link w:val="3"/>
    <w:qFormat/>
    <w:uiPriority w:val="0"/>
    <w:rPr>
      <w:rFonts w:eastAsia="Arial"/>
      <w:color w:val="000000"/>
      <w:sz w:val="18"/>
      <w:szCs w:val="18"/>
      <w:lang w:eastAsia="en-US"/>
    </w:rPr>
  </w:style>
  <w:style w:type="paragraph" w:styleId="15">
    <w:name w:val="List Paragraph"/>
    <w:basedOn w:val="1"/>
    <w:qFormat/>
    <w:uiPriority w:val="0"/>
    <w:pPr>
      <w:ind w:firstLine="420" w:firstLineChars="200"/>
    </w:pPr>
  </w:style>
  <w:style w:type="character" w:customStyle="1" w:styleId="16">
    <w:name w:val="NormalCharacter"/>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405</Words>
  <Characters>417</Characters>
  <Paragraphs>207</Paragraphs>
  <TotalTime>12</TotalTime>
  <ScaleCrop>false</ScaleCrop>
  <LinksUpToDate>false</LinksUpToDate>
  <CharactersWithSpaces>424</CharactersWithSpaces>
  <Application>WPS Office_12.9.0.29106_F1E327BC-269C-435d-A152-05C5408002CA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2026-10-17T16:40:00Z</dcterms:created>
  <dc:creator>Un-named</dc:creator>
  <cp:lastModifiedBy>庄峰</cp:lastModifiedBy>
  <dcterms:modified xsi:type="dcterms:W3CDTF">2026-10-22T14:28:58Z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2025-11-06T22:25:40Z</vt:filetime>
  </property>
  <property fmtid="{D5CDD505-2E9C-101B-9397-08002B2CF9AE}" pid="4" name="KSOTemplateDocerSaveRecord">
    <vt:lpwstr>eyJoZGlkIjoiM2ExZDRlMjM1NWYxY2FlMjRiYjkzZDU4NzFlODdkNDEiLCJ1c2VySWQiOiIxNDIyNTA2ODEyIn0=</vt:lpwstr>
  </property>
  <property fmtid="{D5CDD505-2E9C-101B-9397-08002B2CF9AE}" pid="5" name="KSOProductBuildVer">
    <vt:lpwstr>2052-12.9.0.29106</vt:lpwstr>
  </property>
  <property fmtid="{D5CDD505-2E9C-101B-9397-08002B2CF9AE}" pid="6" name="ICV">
    <vt:lpwstr>8CBBF91CFF6A4DD09C7538E92C207350_13</vt:lpwstr>
  </property>
</Properties>
</file>